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DD4" w:rsidRPr="00A62DD4" w:rsidRDefault="00A62DD4" w:rsidP="00A62DD4">
      <w:pPr>
        <w:pStyle w:val="BusinessUnitGold"/>
        <w:spacing w:after="0"/>
        <w:jc w:val="center"/>
        <w:rPr>
          <w:rFonts w:ascii="URWEgyptienneTOTLig" w:hAnsi="URWEgyptienneTOTLig"/>
          <w:b/>
          <w:color w:val="auto"/>
          <w:sz w:val="36"/>
          <w:szCs w:val="44"/>
          <w:lang w:val="es-ES"/>
        </w:rPr>
      </w:pPr>
      <w:r w:rsidRPr="00A62DD4">
        <w:rPr>
          <w:rFonts w:ascii="URWEgyptienneTOTLig" w:hAnsi="URWEgyptienneTOTLig"/>
          <w:b/>
          <w:color w:val="auto"/>
          <w:sz w:val="36"/>
          <w:szCs w:val="44"/>
          <w:lang w:val="es-ES"/>
        </w:rPr>
        <w:t>Oświadczenie o zachowaniu poufności i zgodności</w:t>
      </w:r>
    </w:p>
    <w:p w:rsidR="00A62DD4" w:rsidRPr="00A62DD4" w:rsidRDefault="00A62DD4" w:rsidP="00A62DD4">
      <w:pPr>
        <w:pStyle w:val="ACEContractTitle"/>
        <w:spacing w:after="200"/>
        <w:jc w:val="left"/>
        <w:rPr>
          <w:rFonts w:ascii="Cambria" w:hAnsi="Cambria"/>
          <w:sz w:val="20"/>
          <w:szCs w:val="20"/>
        </w:rPr>
      </w:pPr>
      <w:bookmarkStart w:id="0" w:name="CLAUSE_b4a60429dbc34dc38397507428dceb22"/>
      <w:r w:rsidRPr="00A62DD4">
        <w:rPr>
          <w:rFonts w:ascii="Cambria" w:hAnsi="Cambria"/>
          <w:sz w:val="20"/>
        </w:rPr>
        <w:t xml:space="preserve"> </w:t>
      </w:r>
      <w:bookmarkStart w:id="1" w:name="CTS_b4a60429dbc34dc38397507428dceb22"/>
      <w:bookmarkEnd w:id="1"/>
    </w:p>
    <w:p w:rsidR="00A62DD4" w:rsidRPr="00A62DD4" w:rsidRDefault="00A62DD4" w:rsidP="00A62DD4">
      <w:pPr>
        <w:pStyle w:val="ACEExhibit"/>
        <w:spacing w:after="200" w:line="276" w:lineRule="auto"/>
        <w:rPr>
          <w:rFonts w:ascii="Cambria" w:hAnsi="Cambria"/>
          <w:szCs w:val="20"/>
        </w:rPr>
      </w:pPr>
      <w:r w:rsidRPr="00A62DD4">
        <w:rPr>
          <w:rFonts w:ascii="Cambria" w:hAnsi="Cambria"/>
        </w:rPr>
        <w:t>Data wydania:</w:t>
      </w:r>
    </w:p>
    <w:p w:rsidR="00A62DD4" w:rsidRPr="00A62DD4" w:rsidRDefault="00A62DD4" w:rsidP="00A62DD4">
      <w:pPr>
        <w:pStyle w:val="ACEExhibit"/>
        <w:spacing w:after="200" w:line="276" w:lineRule="auto"/>
        <w:rPr>
          <w:rFonts w:ascii="Cambria" w:hAnsi="Cambria"/>
          <w:szCs w:val="20"/>
        </w:rPr>
      </w:pPr>
      <w:r w:rsidRPr="00A62DD4">
        <w:rPr>
          <w:rFonts w:ascii="Cambria" w:hAnsi="Cambria"/>
        </w:rPr>
        <w:t>Do Wszystkich Zainteresowanych:</w:t>
      </w:r>
    </w:p>
    <w:p w:rsidR="00A62DD4" w:rsidRPr="00A62DD4" w:rsidRDefault="00A62DD4" w:rsidP="00A62DD4">
      <w:pPr>
        <w:pStyle w:val="ACEExhibit"/>
        <w:spacing w:after="200" w:line="276" w:lineRule="auto"/>
        <w:rPr>
          <w:rFonts w:ascii="Cambria" w:hAnsi="Cambria"/>
          <w:szCs w:val="20"/>
        </w:rPr>
      </w:pPr>
      <w:r w:rsidRPr="00A62DD4">
        <w:rPr>
          <w:rFonts w:ascii="Cambria" w:hAnsi="Cambria"/>
        </w:rPr>
        <w:t>My, ____________________________________, niniejszym oświadczamy i zapewniamy, co następuje:</w:t>
      </w:r>
      <w:r w:rsidRPr="00A62DD4">
        <w:rPr>
          <w:rFonts w:ascii="Cambria" w:hAnsi="Cambria"/>
          <w:szCs w:val="20"/>
        </w:rPr>
        <w:br/>
      </w:r>
      <w:r w:rsidRPr="00A62DD4">
        <w:rPr>
          <w:rFonts w:ascii="Cambria" w:hAnsi="Cambria"/>
          <w:szCs w:val="20"/>
        </w:rPr>
        <w:tab/>
      </w:r>
      <w:r w:rsidRPr="00A62DD4">
        <w:rPr>
          <w:rFonts w:ascii="Cambria" w:hAnsi="Cambria"/>
          <w:highlight w:val="yellow"/>
        </w:rPr>
        <w:t>(nazwa poddystrybutora</w:t>
      </w:r>
      <w:r w:rsidRPr="00A62DD4">
        <w:rPr>
          <w:rFonts w:ascii="Cambria" w:hAnsi="Cambria"/>
        </w:rPr>
        <w:t>)</w:t>
      </w:r>
    </w:p>
    <w:p w:rsidR="00A62DD4" w:rsidRPr="00A62DD4" w:rsidRDefault="00A62DD4" w:rsidP="00A62DD4">
      <w:pPr>
        <w:pStyle w:val="ACEExhibit"/>
        <w:spacing w:after="200" w:line="276" w:lineRule="auto"/>
        <w:ind w:left="6"/>
        <w:rPr>
          <w:rFonts w:ascii="Cambria" w:hAnsi="Cambria"/>
          <w:szCs w:val="20"/>
        </w:rPr>
      </w:pPr>
      <w:r w:rsidRPr="00A62DD4">
        <w:rPr>
          <w:rFonts w:ascii="Cambria" w:hAnsi="Cambria"/>
        </w:rPr>
        <w:t>1.</w:t>
      </w:r>
      <w:r w:rsidRPr="00A62DD4">
        <w:rPr>
          <w:rFonts w:ascii="Cambria" w:hAnsi="Cambria"/>
          <w:szCs w:val="20"/>
        </w:rPr>
        <w:tab/>
      </w:r>
      <w:r w:rsidRPr="00A62DD4">
        <w:rPr>
          <w:rFonts w:ascii="Cambria" w:hAnsi="Cambria"/>
        </w:rPr>
        <w:t>Poddystrybutor:</w:t>
      </w:r>
    </w:p>
    <w:p w:rsidR="00A62DD4" w:rsidRPr="00A62DD4" w:rsidRDefault="00A62DD4" w:rsidP="00A62DD4">
      <w:pPr>
        <w:pStyle w:val="ACEExhibit"/>
        <w:spacing w:after="200" w:line="276" w:lineRule="auto"/>
        <w:ind w:left="6"/>
        <w:rPr>
          <w:rFonts w:ascii="Cambria" w:hAnsi="Cambria"/>
          <w:szCs w:val="20"/>
        </w:rPr>
      </w:pPr>
      <w:r w:rsidRPr="00A62DD4">
        <w:rPr>
          <w:rFonts w:ascii="Cambria" w:hAnsi="Cambria"/>
        </w:rPr>
        <w:t>a)</w:t>
      </w:r>
      <w:r w:rsidRPr="00A62DD4">
        <w:rPr>
          <w:rFonts w:ascii="Cambria" w:hAnsi="Cambria"/>
          <w:szCs w:val="20"/>
        </w:rPr>
        <w:tab/>
      </w:r>
      <w:r w:rsidRPr="00A62DD4">
        <w:rPr>
          <w:rFonts w:ascii="Cambria" w:hAnsi="Cambria"/>
        </w:rPr>
        <w:t>będzie powiadamiał [nazwa dystrybutora] („dystrybutora”) o wszelkich faktycznych lub potencjalnych czynnościach organów rządowych dotyczących produktów wytwarzanych lub dystrybuowanych przez spółkę Stryker (mogą one być co pewien czas poddawane modyfikacjom), a także o ich ulepszeniach, zmianach i dodatkach do nich („produkt”) niezwłocznie po dowiedzeniu się o takich czynnościach;</w:t>
      </w:r>
    </w:p>
    <w:p w:rsidR="00A62DD4" w:rsidRPr="00A62DD4" w:rsidRDefault="00A62DD4" w:rsidP="00A62DD4">
      <w:pPr>
        <w:pStyle w:val="ACEExhibit"/>
        <w:spacing w:after="200" w:line="276" w:lineRule="auto"/>
        <w:ind w:left="6"/>
        <w:rPr>
          <w:rFonts w:ascii="Cambria" w:hAnsi="Cambria"/>
          <w:szCs w:val="20"/>
        </w:rPr>
      </w:pPr>
      <w:r w:rsidRPr="00A62DD4">
        <w:rPr>
          <w:rFonts w:ascii="Cambria" w:hAnsi="Cambria"/>
        </w:rPr>
        <w:t>b)</w:t>
      </w:r>
      <w:r w:rsidRPr="00A62DD4">
        <w:rPr>
          <w:rFonts w:ascii="Cambria" w:hAnsi="Cambria"/>
          <w:szCs w:val="20"/>
        </w:rPr>
        <w:tab/>
      </w:r>
      <w:r w:rsidRPr="00A62DD4">
        <w:rPr>
          <w:rFonts w:ascii="Cambria" w:hAnsi="Cambria"/>
        </w:rPr>
        <w:t>będzie natychmiast wspomagał dystrybutora we wszystkich akcjach wycofania produktów uzyskanych od dystrybutora.</w:t>
      </w:r>
    </w:p>
    <w:p w:rsidR="00A62DD4" w:rsidRPr="00A62DD4" w:rsidRDefault="00A62DD4" w:rsidP="00A62DD4">
      <w:pPr>
        <w:pStyle w:val="ACEExhibit"/>
        <w:spacing w:after="200" w:line="276" w:lineRule="auto"/>
        <w:ind w:left="6"/>
        <w:rPr>
          <w:rFonts w:ascii="Cambria" w:hAnsi="Cambria"/>
          <w:szCs w:val="20"/>
        </w:rPr>
      </w:pPr>
      <w:r w:rsidRPr="00A62DD4">
        <w:rPr>
          <w:rFonts w:ascii="Cambria" w:hAnsi="Cambria"/>
        </w:rPr>
        <w:t>c)</w:t>
      </w:r>
      <w:r w:rsidRPr="00A62DD4">
        <w:rPr>
          <w:rFonts w:ascii="Cambria" w:hAnsi="Cambria"/>
          <w:szCs w:val="20"/>
        </w:rPr>
        <w:tab/>
      </w:r>
      <w:r w:rsidRPr="00A62DD4">
        <w:rPr>
          <w:rFonts w:ascii="Cambria" w:hAnsi="Cambria"/>
        </w:rPr>
        <w:t>w trosce o bezpieczeństwo, jakość i prawidłowość działania produktów nie będzie modyfikował, przerabiał, tworzył dzieł pochodnych ani łączył produktów lub komponentów, chyba że połączenie produktu z innym produktem lub komponentem zostało wyraźnie zatwierdzone przez spółkę Stryker. Nie będzie naprawiał produktów bez uprzedniej pisemnej zgody dystrybutora;</w:t>
      </w:r>
    </w:p>
    <w:p w:rsidR="00A62DD4" w:rsidRPr="00A62DD4" w:rsidRDefault="00A62DD4" w:rsidP="00A62DD4">
      <w:pPr>
        <w:pStyle w:val="ACEExhibit"/>
        <w:spacing w:after="200" w:line="276" w:lineRule="auto"/>
        <w:ind w:left="6"/>
        <w:rPr>
          <w:rFonts w:ascii="Cambria" w:hAnsi="Cambria"/>
          <w:szCs w:val="20"/>
        </w:rPr>
      </w:pPr>
      <w:r w:rsidRPr="00A62DD4">
        <w:rPr>
          <w:rFonts w:ascii="Cambria" w:hAnsi="Cambria"/>
        </w:rPr>
        <w:t>d)</w:t>
      </w:r>
      <w:r w:rsidRPr="00A62DD4">
        <w:rPr>
          <w:rFonts w:ascii="Cambria" w:hAnsi="Cambria"/>
          <w:szCs w:val="20"/>
        </w:rPr>
        <w:tab/>
      </w:r>
      <w:r w:rsidRPr="00A62DD4">
        <w:rPr>
          <w:rFonts w:ascii="Cambria" w:hAnsi="Cambria"/>
        </w:rPr>
        <w:t>nie będzie usuwał, zmieniał, zasłaniał, dodawał ani odmawiał odtworzenia w lub na produkcie nazwy takiego produktu, informacji o prawach autorskich lub innych informacji figurujących na dowolnym komponencie produktu, kopii, dokumentacji, nośniku, kopii głównej lub materiale opakowaniowym dostarczonym przez dystrybutora, bądź wymaganym co pewien czas przez dystrybutora;</w:t>
      </w:r>
    </w:p>
    <w:p w:rsidR="00A62DD4" w:rsidRPr="00A62DD4" w:rsidRDefault="00A62DD4" w:rsidP="00A62DD4">
      <w:pPr>
        <w:pStyle w:val="ACEExhibit"/>
        <w:spacing w:after="200" w:line="276" w:lineRule="auto"/>
        <w:ind w:left="6"/>
        <w:rPr>
          <w:rFonts w:ascii="Cambria" w:hAnsi="Cambria"/>
          <w:szCs w:val="20"/>
        </w:rPr>
      </w:pPr>
      <w:r w:rsidRPr="00A62DD4">
        <w:rPr>
          <w:rFonts w:ascii="Cambria" w:hAnsi="Cambria"/>
        </w:rPr>
        <w:t>e)</w:t>
      </w:r>
      <w:r w:rsidRPr="00A62DD4">
        <w:rPr>
          <w:rFonts w:ascii="Cambria" w:hAnsi="Cambria"/>
          <w:szCs w:val="20"/>
        </w:rPr>
        <w:tab/>
      </w:r>
      <w:r w:rsidRPr="00A62DD4">
        <w:rPr>
          <w:rFonts w:ascii="Cambria" w:hAnsi="Cambria"/>
        </w:rPr>
        <w:t>nie będzie demontował, dekompilował, poddawał inżynierii wstecznej ani w żaden inny sposób próbował ustalić technologii (bądź leżących u jej podstaw koncepcji, struktur lub komponentów) produktów, ani zezwalał innym podmiotom na dowolną z wyżej wymienionych czynności;</w:t>
      </w:r>
    </w:p>
    <w:p w:rsidR="00A62DD4" w:rsidRPr="00A62DD4" w:rsidRDefault="00A62DD4" w:rsidP="00A62DD4">
      <w:pPr>
        <w:pStyle w:val="ACEExhibit"/>
        <w:spacing w:after="200" w:line="276" w:lineRule="auto"/>
        <w:ind w:left="6"/>
        <w:rPr>
          <w:rFonts w:ascii="Cambria" w:hAnsi="Cambria"/>
          <w:szCs w:val="20"/>
        </w:rPr>
      </w:pPr>
      <w:r w:rsidRPr="00A62DD4">
        <w:rPr>
          <w:rFonts w:ascii="Cambria" w:hAnsi="Cambria"/>
        </w:rPr>
        <w:t>f)</w:t>
      </w:r>
      <w:r w:rsidRPr="00A62DD4">
        <w:rPr>
          <w:rFonts w:ascii="Cambria" w:hAnsi="Cambria"/>
          <w:szCs w:val="20"/>
        </w:rPr>
        <w:tab/>
      </w:r>
      <w:r w:rsidRPr="00A62DD4">
        <w:rPr>
          <w:rFonts w:ascii="Cambria" w:hAnsi="Cambria"/>
        </w:rPr>
        <w:t>będzie postępował zgodnie z dobrymi praktykami prowadzenia działalności oraz przepisami ustawowymi i wykonawczymi odnoszącymi się do niniejszej umowy lub jej przedmiotu, w trosce o promocję i zachowanie wizerunku oraz reputacji spółki Stryker  W szczególności poddystrybutor zobowiązuje się do zachowania zgodności z wszelkimi przepisami prawa odnoszącymi się do wprowadzania do obrotu, dystrybucji, sprzedaży, dostawy, etykietowania i instalacji produktów, w tym między innymi z przepisami ustawowymi i wykonawczymi regulującymi wywóz produktów i technologii ze Stanów Zjednoczonych Ameryki, a także do zachowania zgodności z przepisami kodeksu etyki działalności w branży technologii medycznych (kodeksu etycznego MedTech) oraz z zasadami etyki działalności spółki Stryker przedstawionymi mu przez [nazwa dystrybutora];</w:t>
      </w:r>
    </w:p>
    <w:p w:rsidR="00A62DD4" w:rsidRPr="00A62DD4" w:rsidRDefault="00A62DD4" w:rsidP="00A62DD4">
      <w:pPr>
        <w:pStyle w:val="ACEExhibit"/>
        <w:spacing w:after="200" w:line="276" w:lineRule="auto"/>
        <w:ind w:left="6"/>
        <w:rPr>
          <w:rFonts w:ascii="Cambria" w:hAnsi="Cambria"/>
          <w:szCs w:val="20"/>
        </w:rPr>
      </w:pPr>
      <w:r w:rsidRPr="00A62DD4">
        <w:rPr>
          <w:rFonts w:ascii="Cambria" w:hAnsi="Cambria"/>
        </w:rPr>
        <w:t>g)</w:t>
      </w:r>
      <w:r w:rsidRPr="00A62DD4">
        <w:rPr>
          <w:rFonts w:ascii="Cambria" w:hAnsi="Cambria"/>
          <w:szCs w:val="20"/>
        </w:rPr>
        <w:tab/>
      </w:r>
      <w:r w:rsidRPr="00A62DD4">
        <w:rPr>
          <w:rFonts w:ascii="Cambria" w:hAnsi="Cambria"/>
        </w:rPr>
        <w:t xml:space="preserve">jest mu znana ustawa Stanów Zjednoczonych o zagranicznych praktykach korupcyjnych (United States Foreign Corrupt Practices Act) i bez ograniczenia ogólnego charakteru pozostałych postanowień niniejszej umowy zgadza się nie dokonywać płatności, ani nie wręczać niczego wartościowego, bezpośrednio ani pośrednio, urzędnikowi dowolnego rządu lub agencji rządowej w celu wpływania na działanie lub decyzję tego urzędnika pełniącego swoje obowiązki służbowe lub skłonienia tego urzędnika do wykorzystania swoich wpływów w celu pozyskania lub utrzymania klientów lub uzyskania preferencyjnego traktowania bądź zapłaty za nie, lub dowolnego innego szczególnego ustępstwa, oraz dopilnuje, by nie robili tego jej pracownicy, dyrektorzy, przedstawiciele, agenci lub inne osoby działające na jej rzecz („powiązane Strony”); </w:t>
      </w:r>
    </w:p>
    <w:p w:rsidR="00A62DD4" w:rsidRPr="00A62DD4" w:rsidRDefault="00A62DD4" w:rsidP="00A62DD4">
      <w:pPr>
        <w:pStyle w:val="ACEExhibit"/>
        <w:spacing w:after="200" w:line="276" w:lineRule="auto"/>
        <w:ind w:left="6"/>
        <w:rPr>
          <w:rFonts w:ascii="Cambria" w:hAnsi="Cambria"/>
          <w:szCs w:val="20"/>
        </w:rPr>
      </w:pPr>
      <w:r w:rsidRPr="00A62DD4">
        <w:rPr>
          <w:rFonts w:ascii="Cambria" w:hAnsi="Cambria"/>
        </w:rPr>
        <w:lastRenderedPageBreak/>
        <w:t>h)</w:t>
      </w:r>
      <w:r w:rsidRPr="00A62DD4">
        <w:rPr>
          <w:rFonts w:ascii="Cambria" w:hAnsi="Cambria"/>
          <w:szCs w:val="20"/>
        </w:rPr>
        <w:tab/>
      </w:r>
      <w:r w:rsidRPr="00A62DD4">
        <w:rPr>
          <w:rFonts w:ascii="Cambria" w:hAnsi="Cambria"/>
        </w:rPr>
        <w:t>w przeszłości (i) nie wykorzystywał środków pieniężnych w celach bezprawnych wpłat, podarunków, rozrywek lub innych bezprawnych wydatków związanych z działalnością polityczną, ani (ii) nie dokonywał bezprawnych wpłat na rzecz urzędników rządowych, pracowników rządowych, partii politycznych ani kampanii;</w:t>
      </w:r>
    </w:p>
    <w:p w:rsidR="00A62DD4" w:rsidRPr="00A62DD4" w:rsidRDefault="00A62DD4" w:rsidP="00A62DD4">
      <w:pPr>
        <w:pStyle w:val="ACEExhibit"/>
        <w:spacing w:after="200" w:line="276" w:lineRule="auto"/>
        <w:ind w:left="6"/>
        <w:rPr>
          <w:rFonts w:ascii="Cambria" w:hAnsi="Cambria"/>
          <w:szCs w:val="20"/>
        </w:rPr>
      </w:pPr>
      <w:r w:rsidRPr="00A62DD4">
        <w:rPr>
          <w:rFonts w:ascii="Cambria" w:hAnsi="Cambria"/>
        </w:rPr>
        <w:t>i)</w:t>
      </w:r>
      <w:r w:rsidRPr="00A62DD4">
        <w:rPr>
          <w:rFonts w:ascii="Cambria" w:hAnsi="Cambria"/>
          <w:szCs w:val="20"/>
        </w:rPr>
        <w:tab/>
      </w:r>
      <w:r w:rsidRPr="00A62DD4">
        <w:rPr>
          <w:rFonts w:ascii="Cambria" w:hAnsi="Cambria"/>
        </w:rPr>
        <w:t>niezwłocznie powiadomi dystrybutora, jeżeli on lub jego podmiot powiązany działa lub w trakcie trwania umowy będzie działał w ramach wykonywania urzędowych funkcji bądź w trakcie trwania umowy zostanie urzędnikiem lub pracownikiem międzynarodowej organizacji publicznej lub rządowej, departamentu, agencji, ich organu lub wydziału politycznego, bądź oficjalnym przedstawicielem partii politycznej lub kandydatem na stanowisko polityczne („</w:t>
      </w:r>
      <w:r w:rsidRPr="00A62DD4">
        <w:rPr>
          <w:rFonts w:ascii="Cambria" w:hAnsi="Cambria"/>
          <w:b/>
          <w:szCs w:val="20"/>
        </w:rPr>
        <w:t>urzędnikiem</w:t>
      </w:r>
      <w:r w:rsidRPr="00A62DD4">
        <w:rPr>
          <w:rFonts w:ascii="Cambria" w:hAnsi="Cambria"/>
        </w:rPr>
        <w:t xml:space="preserve">”); </w:t>
      </w:r>
    </w:p>
    <w:p w:rsidR="00A62DD4" w:rsidRPr="00A62DD4" w:rsidRDefault="00A62DD4" w:rsidP="00A62DD4">
      <w:pPr>
        <w:pStyle w:val="ACEExhibit"/>
        <w:spacing w:after="200" w:line="276" w:lineRule="auto"/>
        <w:ind w:left="6"/>
        <w:rPr>
          <w:rFonts w:ascii="Cambria" w:hAnsi="Cambria"/>
          <w:szCs w:val="20"/>
        </w:rPr>
      </w:pPr>
      <w:r w:rsidRPr="00A62DD4">
        <w:rPr>
          <w:rFonts w:ascii="Cambria" w:hAnsi="Cambria"/>
        </w:rPr>
        <w:t>j)</w:t>
      </w:r>
      <w:r w:rsidRPr="00A62DD4">
        <w:rPr>
          <w:rFonts w:ascii="Cambria" w:hAnsi="Cambria"/>
          <w:szCs w:val="20"/>
        </w:rPr>
        <w:tab/>
      </w:r>
      <w:r w:rsidRPr="00A62DD4">
        <w:rPr>
          <w:rFonts w:ascii="Cambria" w:hAnsi="Cambria"/>
        </w:rPr>
        <w:t>w ramach działalności dystrybucyjnej będzie używał aktualnych nazw, marek i oznaczeń stosowanych przez spółkę Stryker w odniesieniu do produktów (nie twierdząc ani nie sugerując przy tym, że jest jednostką Stryker, częścią spółki Stryker lub grupy Stryker).  Wszystkie reklamy, materiały promocyjne, opakowania inne elementy oznaczone marką powinny wskazywać spółkę Stryker jako właściciela marki oraz wymagają uprzedniego zatwierdzenia przez spółkę Stryker, przy czym Stryker nie może w nieuzasadniony sposób wstrzymywać się od udzielenia takiego zatwierdzenia;</w:t>
      </w:r>
    </w:p>
    <w:p w:rsidR="00A62DD4" w:rsidRPr="00A62DD4" w:rsidRDefault="00A62DD4" w:rsidP="00A62DD4">
      <w:pPr>
        <w:pStyle w:val="ACEExhibit"/>
        <w:spacing w:after="200" w:line="276" w:lineRule="auto"/>
        <w:ind w:left="6"/>
        <w:rPr>
          <w:rFonts w:ascii="Cambria" w:hAnsi="Cambria"/>
          <w:szCs w:val="20"/>
        </w:rPr>
      </w:pPr>
      <w:r w:rsidRPr="00A62DD4">
        <w:rPr>
          <w:rFonts w:ascii="Cambria" w:hAnsi="Cambria"/>
        </w:rPr>
        <w:t>k)</w:t>
      </w:r>
      <w:r w:rsidRPr="00A62DD4">
        <w:rPr>
          <w:rFonts w:ascii="Cambria" w:hAnsi="Cambria"/>
          <w:szCs w:val="20"/>
        </w:rPr>
        <w:tab/>
      </w:r>
      <w:r w:rsidRPr="00A62DD4">
        <w:rPr>
          <w:rFonts w:ascii="Cambria" w:hAnsi="Cambria"/>
        </w:rPr>
        <w:t>po zakończeniu umowy poddystrybucji nie będzie wykorzystywał żadnych praw własności intelektualnej użytkowanych przez spółkę Stryker lub grupę Stryker w dowolnym miejscu na świecie (ani żadnej nazwy, marki lub oznaczenia, które mają istotne podobieństwa) oraz niezwłocznie powiadomi dystrybutora oraz spółkę Stryker o każdym znanym mu naruszeniu praw własności intelektualnej odnoszących się do produktów;</w:t>
      </w:r>
    </w:p>
    <w:p w:rsidR="00A62DD4" w:rsidRPr="00A62DD4" w:rsidRDefault="00A62DD4" w:rsidP="00A62DD4">
      <w:pPr>
        <w:pStyle w:val="ACEExhibit"/>
        <w:spacing w:after="200" w:line="276" w:lineRule="auto"/>
        <w:ind w:left="6"/>
        <w:rPr>
          <w:rFonts w:ascii="Cambria" w:hAnsi="Cambria"/>
          <w:szCs w:val="20"/>
        </w:rPr>
      </w:pPr>
      <w:r w:rsidRPr="00A62DD4">
        <w:rPr>
          <w:rFonts w:ascii="Cambria" w:hAnsi="Cambria"/>
        </w:rPr>
        <w:t>l)</w:t>
      </w:r>
      <w:r w:rsidRPr="00A62DD4">
        <w:rPr>
          <w:rFonts w:ascii="Cambria" w:hAnsi="Cambria"/>
          <w:szCs w:val="20"/>
        </w:rPr>
        <w:tab/>
      </w:r>
      <w:r w:rsidRPr="00A62DD4">
        <w:rPr>
          <w:rFonts w:ascii="Cambria" w:hAnsi="Cambria"/>
        </w:rPr>
        <w:t>niezwłocznie powiadomi dystrybutora o wszelkich modyfikacjach, zmianach projektowych lub ulepszeniach produktów sugerowanych przez klientów lub pracowników, a ponadto przyjmuje do wiadomości, że całość praw, tytułów i interesów związanych z takimi sugerowanymi modyfikacjami, zmianami projektowymi lub ulepszeniami produktów należy do spółki Stryker, bez obowiązku zapłaty dodatkowego wynagrodzenia ani na rzecz poddystrybutora, ani jego pracowników lub klientów;</w:t>
      </w:r>
    </w:p>
    <w:p w:rsidR="00A62DD4" w:rsidRPr="00A62DD4" w:rsidRDefault="00A62DD4" w:rsidP="00A62DD4">
      <w:pPr>
        <w:pStyle w:val="ACEExhibit"/>
        <w:spacing w:after="200" w:line="276" w:lineRule="auto"/>
        <w:ind w:left="6"/>
        <w:rPr>
          <w:rFonts w:ascii="Cambria" w:hAnsi="Cambria"/>
          <w:szCs w:val="20"/>
        </w:rPr>
      </w:pPr>
      <w:r w:rsidRPr="00A62DD4">
        <w:rPr>
          <w:rFonts w:ascii="Cambria" w:hAnsi="Cambria"/>
        </w:rPr>
        <w:t>m)</w:t>
      </w:r>
      <w:r w:rsidRPr="00A62DD4">
        <w:rPr>
          <w:rFonts w:ascii="Cambria" w:hAnsi="Cambria"/>
          <w:szCs w:val="20"/>
        </w:rPr>
        <w:tab/>
      </w:r>
      <w:r w:rsidRPr="00A62DD4">
        <w:rPr>
          <w:rFonts w:ascii="Cambria" w:hAnsi="Cambria"/>
        </w:rPr>
        <w:t>będzie przedkładał dystrybutorowi kwartalne raporty zawierające szczegółowe informacje o klientach, sprzedaży, wprowadzaniu do obrotu i działaniach serwisowych w minionym kwartale;</w:t>
      </w:r>
    </w:p>
    <w:p w:rsidR="00A62DD4" w:rsidRPr="00A62DD4" w:rsidRDefault="00A62DD4" w:rsidP="00A62DD4">
      <w:pPr>
        <w:pStyle w:val="ACEExhibit"/>
        <w:spacing w:after="200" w:line="276" w:lineRule="auto"/>
        <w:ind w:left="6"/>
        <w:rPr>
          <w:rFonts w:ascii="Cambria" w:hAnsi="Cambria"/>
          <w:szCs w:val="20"/>
        </w:rPr>
      </w:pPr>
      <w:r w:rsidRPr="00A62DD4">
        <w:rPr>
          <w:rFonts w:ascii="Cambria" w:hAnsi="Cambria"/>
        </w:rPr>
        <w:t>n)</w:t>
      </w:r>
      <w:r w:rsidRPr="00A62DD4">
        <w:rPr>
          <w:rFonts w:ascii="Cambria" w:hAnsi="Cambria"/>
          <w:szCs w:val="20"/>
        </w:rPr>
        <w:tab/>
      </w:r>
      <w:r w:rsidRPr="00A62DD4">
        <w:rPr>
          <w:rFonts w:ascii="Cambria" w:hAnsi="Cambria"/>
        </w:rPr>
        <w:t>będzie utrzymywał odpowiedni lokal do prowadzenia działalności, odpowiednie obiekty, wykwalifikowaną kadrę sprzedawców oraz wykwalifikowaną technicznie kadrę serwisantów na potrzeby wykonania zobowiązań na podstawie umowy poddystrybucji;</w:t>
      </w:r>
    </w:p>
    <w:p w:rsidR="00A62DD4" w:rsidRPr="00A62DD4" w:rsidRDefault="00A62DD4" w:rsidP="00A62DD4">
      <w:pPr>
        <w:pStyle w:val="ACEExhibit"/>
        <w:spacing w:after="200" w:line="276" w:lineRule="auto"/>
        <w:ind w:left="6"/>
        <w:rPr>
          <w:rFonts w:ascii="Cambria" w:hAnsi="Cambria"/>
          <w:szCs w:val="20"/>
        </w:rPr>
      </w:pPr>
      <w:r w:rsidRPr="00A62DD4">
        <w:rPr>
          <w:rFonts w:ascii="Cambria" w:hAnsi="Cambria"/>
        </w:rPr>
        <w:t>o)</w:t>
      </w:r>
      <w:r w:rsidRPr="00A62DD4">
        <w:rPr>
          <w:rFonts w:ascii="Cambria" w:hAnsi="Cambria"/>
          <w:szCs w:val="20"/>
        </w:rPr>
        <w:tab/>
      </w:r>
      <w:r w:rsidRPr="00A62DD4">
        <w:rPr>
          <w:rFonts w:ascii="Cambria" w:hAnsi="Cambria"/>
        </w:rPr>
        <w:t>będzie utrzymywał odpowiedni zapas części zamiennych nabywanych po cenach wskazanych w odpowiednim cenniku, które będą używane podczas napraw i wymian produktów na podstawie standardowej gwarancji Stryker lub innej podstawie;</w:t>
      </w:r>
    </w:p>
    <w:p w:rsidR="00A62DD4" w:rsidRPr="00A62DD4" w:rsidRDefault="00A62DD4" w:rsidP="00A62DD4">
      <w:pPr>
        <w:pStyle w:val="ACEExhibit"/>
        <w:spacing w:after="200" w:line="276" w:lineRule="auto"/>
        <w:ind w:left="6"/>
        <w:rPr>
          <w:rFonts w:ascii="Cambria" w:hAnsi="Cambria"/>
          <w:szCs w:val="20"/>
        </w:rPr>
      </w:pPr>
      <w:r w:rsidRPr="00A62DD4">
        <w:rPr>
          <w:rFonts w:ascii="Cambria" w:hAnsi="Cambria"/>
        </w:rPr>
        <w:t xml:space="preserve">p) powstrzyma się bezpośrednio lub pośrednio przez okres pięciu (5) lat od daty rozpoczęcia wykonania umowy poddystrybucji lub do daty jej wygaśnięcia - zależnie który termin przypada wcześniej) od wytwarzania, przywozu, wprowadzania do obrotu, promowania, sprzedaży lub dystrybucji jakichkolwiek produktów identycznych lub podobnych do produktów objętych umową. </w:t>
      </w:r>
    </w:p>
    <w:p w:rsidR="00A62DD4" w:rsidRPr="00A62DD4" w:rsidRDefault="00A62DD4" w:rsidP="00A62DD4">
      <w:pPr>
        <w:pStyle w:val="ACEExhibit"/>
        <w:spacing w:after="200" w:line="276" w:lineRule="auto"/>
        <w:ind w:left="6"/>
        <w:rPr>
          <w:rFonts w:ascii="Cambria" w:hAnsi="Cambria"/>
          <w:szCs w:val="20"/>
        </w:rPr>
      </w:pPr>
      <w:r w:rsidRPr="00A62DD4">
        <w:rPr>
          <w:rFonts w:ascii="Cambria" w:hAnsi="Cambria"/>
        </w:rPr>
        <w:t>q)</w:t>
      </w:r>
      <w:r w:rsidRPr="00A62DD4">
        <w:rPr>
          <w:rFonts w:ascii="Cambria" w:hAnsi="Cambria"/>
          <w:szCs w:val="20"/>
        </w:rPr>
        <w:tab/>
      </w:r>
      <w:r w:rsidRPr="00A62DD4">
        <w:rPr>
          <w:rFonts w:ascii="Cambria" w:hAnsi="Cambria"/>
        </w:rPr>
        <w:t>powstrzyma się od finansowania lub uczestnictwa w jakimkolwiek innym charakterze w projektach badawczych lub badaniach klinicznych obejmujących produkty Stryker lub projektach mogących być postrzegane jako inicjowane, finansowane lub zatwierdzone przez spółkę Stryker.</w:t>
      </w:r>
    </w:p>
    <w:p w:rsidR="00A62DD4" w:rsidRDefault="00A62DD4" w:rsidP="00A62DD4">
      <w:pPr>
        <w:pStyle w:val="ACEExhibit"/>
        <w:spacing w:after="200" w:line="276" w:lineRule="auto"/>
        <w:ind w:left="360"/>
        <w:rPr>
          <w:rFonts w:ascii="Cambria" w:hAnsi="Cambria"/>
          <w:szCs w:val="20"/>
        </w:rPr>
      </w:pPr>
    </w:p>
    <w:p w:rsidR="00A62DD4" w:rsidRPr="00A62DD4" w:rsidRDefault="00A62DD4" w:rsidP="00A62DD4">
      <w:pPr>
        <w:pStyle w:val="ACEExhibit"/>
        <w:spacing w:after="200" w:line="276" w:lineRule="auto"/>
        <w:ind w:left="360"/>
        <w:rPr>
          <w:rFonts w:ascii="Cambria" w:hAnsi="Cambria"/>
          <w:szCs w:val="20"/>
        </w:rPr>
      </w:pPr>
    </w:p>
    <w:tbl>
      <w:tblPr>
        <w:tblW w:w="9468" w:type="dxa"/>
        <w:tblLook w:val="04A0" w:firstRow="1" w:lastRow="0" w:firstColumn="1" w:lastColumn="0" w:noHBand="0" w:noVBand="1"/>
      </w:tblPr>
      <w:tblGrid>
        <w:gridCol w:w="2088"/>
        <w:gridCol w:w="2520"/>
        <w:gridCol w:w="270"/>
        <w:gridCol w:w="2077"/>
        <w:gridCol w:w="2513"/>
      </w:tblGrid>
      <w:tr w:rsidR="00A62DD4" w:rsidRPr="00A62DD4" w:rsidTr="00DB6A75">
        <w:tc>
          <w:tcPr>
            <w:tcW w:w="2088" w:type="dxa"/>
          </w:tcPr>
          <w:p w:rsidR="00A62DD4" w:rsidRPr="00A62DD4" w:rsidRDefault="00A62DD4" w:rsidP="00DB6A75">
            <w:pPr>
              <w:spacing w:before="200"/>
              <w:rPr>
                <w:rFonts w:ascii="Cambria" w:hAnsi="Cambria"/>
                <w:sz w:val="20"/>
                <w:szCs w:val="20"/>
              </w:rPr>
            </w:pPr>
            <w:r w:rsidRPr="00A62DD4">
              <w:rPr>
                <w:rFonts w:ascii="Cambria" w:hAnsi="Cambria"/>
                <w:sz w:val="20"/>
              </w:rPr>
              <w:lastRenderedPageBreak/>
              <w:t>Osoba upoważniona do podpisania</w:t>
            </w:r>
          </w:p>
        </w:tc>
        <w:tc>
          <w:tcPr>
            <w:tcW w:w="2520" w:type="dxa"/>
            <w:tcBorders>
              <w:bottom w:val="single" w:sz="4" w:space="0" w:color="auto"/>
            </w:tcBorders>
          </w:tcPr>
          <w:p w:rsidR="00A62DD4" w:rsidRPr="00A62DD4" w:rsidRDefault="00A62DD4" w:rsidP="00DB6A75">
            <w:pPr>
              <w:spacing w:before="200"/>
              <w:rPr>
                <w:rFonts w:ascii="Cambria" w:hAnsi="Cambria"/>
                <w:sz w:val="20"/>
                <w:szCs w:val="20"/>
              </w:rPr>
            </w:pPr>
          </w:p>
        </w:tc>
        <w:tc>
          <w:tcPr>
            <w:tcW w:w="270" w:type="dxa"/>
          </w:tcPr>
          <w:p w:rsidR="00A62DD4" w:rsidRPr="00A62DD4" w:rsidRDefault="00A62DD4" w:rsidP="00DB6A75">
            <w:pPr>
              <w:spacing w:before="200"/>
              <w:rPr>
                <w:rFonts w:ascii="Cambria" w:hAnsi="Cambria"/>
                <w:sz w:val="20"/>
                <w:szCs w:val="20"/>
              </w:rPr>
            </w:pPr>
          </w:p>
        </w:tc>
        <w:tc>
          <w:tcPr>
            <w:tcW w:w="2077" w:type="dxa"/>
          </w:tcPr>
          <w:p w:rsidR="00A62DD4" w:rsidRPr="00A62DD4" w:rsidRDefault="00A62DD4" w:rsidP="00DB6A75">
            <w:pPr>
              <w:spacing w:before="200"/>
              <w:rPr>
                <w:rFonts w:ascii="Cambria" w:hAnsi="Cambria"/>
                <w:sz w:val="20"/>
                <w:szCs w:val="20"/>
              </w:rPr>
            </w:pPr>
            <w:r w:rsidRPr="00A62DD4">
              <w:rPr>
                <w:rFonts w:ascii="Cambria" w:hAnsi="Cambria"/>
                <w:sz w:val="20"/>
              </w:rPr>
              <w:t>Osoba upoważniona do podpisania</w:t>
            </w:r>
          </w:p>
        </w:tc>
        <w:tc>
          <w:tcPr>
            <w:tcW w:w="2513" w:type="dxa"/>
            <w:tcBorders>
              <w:bottom w:val="single" w:sz="4" w:space="0" w:color="auto"/>
            </w:tcBorders>
          </w:tcPr>
          <w:p w:rsidR="00A62DD4" w:rsidRPr="00A62DD4" w:rsidRDefault="00A62DD4" w:rsidP="00DB6A75">
            <w:pPr>
              <w:spacing w:before="200"/>
              <w:rPr>
                <w:rFonts w:ascii="Cambria" w:hAnsi="Cambria"/>
                <w:sz w:val="20"/>
                <w:szCs w:val="20"/>
              </w:rPr>
            </w:pPr>
          </w:p>
        </w:tc>
      </w:tr>
      <w:tr w:rsidR="00A62DD4" w:rsidRPr="00A62DD4" w:rsidTr="00DB6A75">
        <w:tc>
          <w:tcPr>
            <w:tcW w:w="2088" w:type="dxa"/>
          </w:tcPr>
          <w:p w:rsidR="00A62DD4" w:rsidRPr="00A62DD4" w:rsidRDefault="00A62DD4" w:rsidP="00DB6A75">
            <w:pPr>
              <w:spacing w:before="200"/>
              <w:rPr>
                <w:rFonts w:ascii="Cambria" w:hAnsi="Cambria"/>
                <w:sz w:val="20"/>
                <w:szCs w:val="20"/>
              </w:rPr>
            </w:pPr>
            <w:r w:rsidRPr="00A62DD4">
              <w:rPr>
                <w:rFonts w:ascii="Cambria" w:hAnsi="Cambria"/>
                <w:sz w:val="20"/>
              </w:rPr>
              <w:t>Imię i nazwisko:</w:t>
            </w:r>
          </w:p>
        </w:tc>
        <w:tc>
          <w:tcPr>
            <w:tcW w:w="2520" w:type="dxa"/>
            <w:tcBorders>
              <w:top w:val="single" w:sz="4" w:space="0" w:color="auto"/>
              <w:bottom w:val="single" w:sz="4" w:space="0" w:color="auto"/>
            </w:tcBorders>
          </w:tcPr>
          <w:p w:rsidR="00A62DD4" w:rsidRPr="00A62DD4" w:rsidRDefault="00A62DD4" w:rsidP="00DB6A75">
            <w:pPr>
              <w:spacing w:before="200"/>
              <w:rPr>
                <w:rFonts w:ascii="Cambria" w:hAnsi="Cambria"/>
                <w:sz w:val="20"/>
                <w:szCs w:val="20"/>
              </w:rPr>
            </w:pPr>
          </w:p>
        </w:tc>
        <w:tc>
          <w:tcPr>
            <w:tcW w:w="270" w:type="dxa"/>
          </w:tcPr>
          <w:p w:rsidR="00A62DD4" w:rsidRPr="00A62DD4" w:rsidRDefault="00A62DD4" w:rsidP="00DB6A75">
            <w:pPr>
              <w:spacing w:before="200"/>
              <w:rPr>
                <w:rFonts w:ascii="Cambria" w:hAnsi="Cambria"/>
                <w:sz w:val="20"/>
                <w:szCs w:val="20"/>
              </w:rPr>
            </w:pPr>
          </w:p>
        </w:tc>
        <w:tc>
          <w:tcPr>
            <w:tcW w:w="2077" w:type="dxa"/>
          </w:tcPr>
          <w:p w:rsidR="00A62DD4" w:rsidRPr="00A62DD4" w:rsidRDefault="00A62DD4" w:rsidP="00DB6A75">
            <w:pPr>
              <w:spacing w:before="200"/>
              <w:rPr>
                <w:rFonts w:ascii="Cambria" w:hAnsi="Cambria"/>
                <w:sz w:val="20"/>
                <w:szCs w:val="20"/>
              </w:rPr>
            </w:pPr>
            <w:r w:rsidRPr="00A62DD4">
              <w:rPr>
                <w:rFonts w:ascii="Cambria" w:hAnsi="Cambria"/>
                <w:sz w:val="20"/>
              </w:rPr>
              <w:t>Imię i nazwisko:</w:t>
            </w:r>
          </w:p>
        </w:tc>
        <w:tc>
          <w:tcPr>
            <w:tcW w:w="2513" w:type="dxa"/>
            <w:tcBorders>
              <w:top w:val="single" w:sz="4" w:space="0" w:color="auto"/>
              <w:bottom w:val="single" w:sz="4" w:space="0" w:color="auto"/>
            </w:tcBorders>
          </w:tcPr>
          <w:p w:rsidR="00A62DD4" w:rsidRPr="00A62DD4" w:rsidRDefault="00A62DD4" w:rsidP="00DB6A75">
            <w:pPr>
              <w:spacing w:before="200"/>
              <w:rPr>
                <w:rFonts w:ascii="Cambria" w:hAnsi="Cambria"/>
                <w:sz w:val="20"/>
                <w:szCs w:val="20"/>
              </w:rPr>
            </w:pPr>
          </w:p>
        </w:tc>
      </w:tr>
      <w:tr w:rsidR="00A62DD4" w:rsidRPr="00A62DD4" w:rsidTr="00DB6A75">
        <w:tc>
          <w:tcPr>
            <w:tcW w:w="2088" w:type="dxa"/>
          </w:tcPr>
          <w:p w:rsidR="00A62DD4" w:rsidRPr="00A62DD4" w:rsidRDefault="00A62DD4" w:rsidP="00DB6A75">
            <w:pPr>
              <w:pStyle w:val="ACEExhibit"/>
              <w:spacing w:before="200"/>
              <w:rPr>
                <w:rFonts w:ascii="Cambria" w:hAnsi="Cambria"/>
                <w:szCs w:val="20"/>
              </w:rPr>
            </w:pPr>
            <w:r w:rsidRPr="00A62DD4">
              <w:rPr>
                <w:rFonts w:ascii="Cambria" w:hAnsi="Cambria"/>
              </w:rPr>
              <w:t>Stanowisko:</w:t>
            </w:r>
          </w:p>
        </w:tc>
        <w:tc>
          <w:tcPr>
            <w:tcW w:w="2520" w:type="dxa"/>
            <w:tcBorders>
              <w:top w:val="single" w:sz="4" w:space="0" w:color="auto"/>
              <w:bottom w:val="single" w:sz="4" w:space="0" w:color="auto"/>
            </w:tcBorders>
          </w:tcPr>
          <w:p w:rsidR="00A62DD4" w:rsidRPr="00A62DD4" w:rsidRDefault="00A62DD4" w:rsidP="00DB6A75">
            <w:pPr>
              <w:pStyle w:val="ACEExhibit"/>
              <w:spacing w:before="200"/>
              <w:rPr>
                <w:rFonts w:ascii="Cambria" w:hAnsi="Cambria"/>
                <w:szCs w:val="20"/>
              </w:rPr>
            </w:pPr>
          </w:p>
        </w:tc>
        <w:tc>
          <w:tcPr>
            <w:tcW w:w="270" w:type="dxa"/>
          </w:tcPr>
          <w:p w:rsidR="00A62DD4" w:rsidRPr="00A62DD4" w:rsidRDefault="00A62DD4" w:rsidP="00DB6A75">
            <w:pPr>
              <w:pStyle w:val="ACEExhibit"/>
              <w:spacing w:before="200"/>
              <w:rPr>
                <w:rFonts w:ascii="Cambria" w:hAnsi="Cambria"/>
                <w:szCs w:val="20"/>
              </w:rPr>
            </w:pPr>
          </w:p>
        </w:tc>
        <w:tc>
          <w:tcPr>
            <w:tcW w:w="2077" w:type="dxa"/>
          </w:tcPr>
          <w:p w:rsidR="00A62DD4" w:rsidRPr="00A62DD4" w:rsidRDefault="00A62DD4" w:rsidP="00DB6A75">
            <w:pPr>
              <w:pStyle w:val="ACEExhibit"/>
              <w:spacing w:before="200"/>
              <w:rPr>
                <w:rFonts w:ascii="Cambria" w:hAnsi="Cambria"/>
                <w:szCs w:val="20"/>
              </w:rPr>
            </w:pPr>
            <w:r w:rsidRPr="00A62DD4">
              <w:rPr>
                <w:rFonts w:ascii="Cambria" w:hAnsi="Cambria"/>
              </w:rPr>
              <w:t>Stanowisko:</w:t>
            </w:r>
          </w:p>
        </w:tc>
        <w:tc>
          <w:tcPr>
            <w:tcW w:w="2513" w:type="dxa"/>
            <w:tcBorders>
              <w:top w:val="single" w:sz="4" w:space="0" w:color="auto"/>
              <w:bottom w:val="single" w:sz="4" w:space="0" w:color="auto"/>
            </w:tcBorders>
          </w:tcPr>
          <w:p w:rsidR="00A62DD4" w:rsidRPr="00A62DD4" w:rsidRDefault="00A62DD4" w:rsidP="00DB6A75">
            <w:pPr>
              <w:pStyle w:val="ACEExhibit"/>
              <w:spacing w:before="200"/>
              <w:rPr>
                <w:rFonts w:ascii="Cambria" w:hAnsi="Cambria"/>
                <w:szCs w:val="20"/>
              </w:rPr>
            </w:pPr>
          </w:p>
        </w:tc>
      </w:tr>
      <w:bookmarkEnd w:id="0"/>
      <w:tr w:rsidR="00A62DD4" w:rsidRPr="00A62DD4" w:rsidTr="00DB6A75">
        <w:tc>
          <w:tcPr>
            <w:tcW w:w="2088" w:type="dxa"/>
          </w:tcPr>
          <w:p w:rsidR="00A62DD4" w:rsidRPr="00A62DD4" w:rsidRDefault="00A62DD4" w:rsidP="00DB6A75">
            <w:pPr>
              <w:pStyle w:val="ACEExhibit"/>
              <w:spacing w:before="200"/>
              <w:rPr>
                <w:rFonts w:ascii="Cambria" w:hAnsi="Cambria"/>
                <w:szCs w:val="20"/>
              </w:rPr>
            </w:pPr>
            <w:r w:rsidRPr="00A62DD4">
              <w:rPr>
                <w:rFonts w:ascii="Cambria" w:hAnsi="Cambria"/>
              </w:rPr>
              <w:t>Data:</w:t>
            </w:r>
          </w:p>
        </w:tc>
        <w:tc>
          <w:tcPr>
            <w:tcW w:w="2520" w:type="dxa"/>
            <w:tcBorders>
              <w:top w:val="single" w:sz="4" w:space="0" w:color="auto"/>
              <w:bottom w:val="single" w:sz="4" w:space="0" w:color="auto"/>
            </w:tcBorders>
          </w:tcPr>
          <w:p w:rsidR="00A62DD4" w:rsidRPr="00A62DD4" w:rsidRDefault="00A62DD4" w:rsidP="00DB6A75">
            <w:pPr>
              <w:pStyle w:val="ACEExhibit"/>
              <w:spacing w:before="200"/>
              <w:rPr>
                <w:rFonts w:ascii="Cambria" w:hAnsi="Cambria"/>
                <w:szCs w:val="20"/>
              </w:rPr>
            </w:pPr>
          </w:p>
        </w:tc>
        <w:tc>
          <w:tcPr>
            <w:tcW w:w="270" w:type="dxa"/>
          </w:tcPr>
          <w:p w:rsidR="00A62DD4" w:rsidRPr="00A62DD4" w:rsidRDefault="00A62DD4" w:rsidP="00DB6A75">
            <w:pPr>
              <w:pStyle w:val="ACEExhibit"/>
              <w:spacing w:before="200"/>
              <w:rPr>
                <w:rFonts w:ascii="Cambria" w:hAnsi="Cambria"/>
                <w:szCs w:val="20"/>
              </w:rPr>
            </w:pPr>
          </w:p>
        </w:tc>
        <w:tc>
          <w:tcPr>
            <w:tcW w:w="2077" w:type="dxa"/>
          </w:tcPr>
          <w:p w:rsidR="00A62DD4" w:rsidRPr="00A62DD4" w:rsidRDefault="00A62DD4" w:rsidP="00DB6A75">
            <w:pPr>
              <w:pStyle w:val="ACEExhibit"/>
              <w:spacing w:before="200"/>
              <w:rPr>
                <w:rFonts w:ascii="Cambria" w:hAnsi="Cambria"/>
                <w:szCs w:val="20"/>
              </w:rPr>
            </w:pPr>
            <w:r w:rsidRPr="00A62DD4">
              <w:rPr>
                <w:rFonts w:ascii="Cambria" w:hAnsi="Cambria"/>
              </w:rPr>
              <w:t>Data:</w:t>
            </w:r>
          </w:p>
        </w:tc>
        <w:tc>
          <w:tcPr>
            <w:tcW w:w="2513" w:type="dxa"/>
            <w:tcBorders>
              <w:top w:val="single" w:sz="4" w:space="0" w:color="auto"/>
              <w:bottom w:val="single" w:sz="4" w:space="0" w:color="auto"/>
            </w:tcBorders>
          </w:tcPr>
          <w:p w:rsidR="00A62DD4" w:rsidRPr="00A62DD4" w:rsidRDefault="00A62DD4" w:rsidP="00DB6A75">
            <w:pPr>
              <w:pStyle w:val="ACEExhibit"/>
              <w:spacing w:before="200"/>
              <w:rPr>
                <w:rFonts w:ascii="Cambria" w:hAnsi="Cambria"/>
                <w:szCs w:val="20"/>
              </w:rPr>
            </w:pPr>
          </w:p>
        </w:tc>
      </w:tr>
    </w:tbl>
    <w:p w:rsidR="008175DA" w:rsidRPr="00A62DD4" w:rsidRDefault="008175DA" w:rsidP="00A62DD4">
      <w:pPr>
        <w:rPr>
          <w:rFonts w:ascii="Cambria" w:hAnsi="Cambria"/>
        </w:rPr>
      </w:pPr>
      <w:bookmarkStart w:id="2" w:name="_GoBack"/>
      <w:bookmarkEnd w:id="2"/>
    </w:p>
    <w:sectPr w:rsidR="008175DA" w:rsidRPr="00A62D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URWEgyptienneTOTLig">
    <w:panose1 w:val="04000400000000000000"/>
    <w:charset w:val="00"/>
    <w:family w:val="decorative"/>
    <w:notTrueType/>
    <w:pitch w:val="variable"/>
    <w:sig w:usb0="8000002F" w:usb1="5000204A"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D4"/>
    <w:rsid w:val="008175DA"/>
    <w:rsid w:val="00A62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07EA"/>
  <w15:chartTrackingRefBased/>
  <w15:docId w15:val="{EED85936-CAA6-4DBE-AB07-DB4B6045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DD4"/>
    <w:pPr>
      <w:spacing w:after="0" w:line="240" w:lineRule="auto"/>
      <w:jc w:val="left"/>
    </w:pPr>
    <w:rPr>
      <w:rFonts w:ascii="Times New Roman" w:eastAsia="Times New Roman" w:hAnsi="Times New Roman" w:cs="Times New Roman"/>
      <w:sz w:val="24"/>
      <w:szCs w:val="24"/>
      <w:lang w:val="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CEContractTitle">
    <w:name w:val="ACE Contract Title"/>
    <w:basedOn w:val="Normal"/>
    <w:link w:val="ACEContractTitleChar"/>
    <w:qFormat/>
    <w:rsid w:val="00A62DD4"/>
    <w:pPr>
      <w:widowControl w:val="0"/>
      <w:spacing w:line="360" w:lineRule="auto"/>
      <w:jc w:val="center"/>
    </w:pPr>
    <w:rPr>
      <w:b/>
      <w:bCs/>
      <w:caps/>
      <w:spacing w:val="20"/>
      <w:szCs w:val="28"/>
    </w:rPr>
  </w:style>
  <w:style w:type="character" w:customStyle="1" w:styleId="ACEContractTitleChar">
    <w:name w:val="ACE Contract Title Char"/>
    <w:link w:val="ACEContractTitle"/>
    <w:locked/>
    <w:rsid w:val="00A62DD4"/>
    <w:rPr>
      <w:rFonts w:ascii="Times New Roman" w:eastAsia="Times New Roman" w:hAnsi="Times New Roman" w:cs="Times New Roman"/>
      <w:b/>
      <w:bCs/>
      <w:caps/>
      <w:spacing w:val="20"/>
      <w:sz w:val="24"/>
      <w:szCs w:val="28"/>
      <w:lang w:val="pl-PL"/>
    </w:rPr>
  </w:style>
  <w:style w:type="paragraph" w:customStyle="1" w:styleId="ACEExhibit">
    <w:name w:val="ACE Exhibit"/>
    <w:basedOn w:val="Normal"/>
    <w:qFormat/>
    <w:rsid w:val="00A62DD4"/>
    <w:pPr>
      <w:jc w:val="both"/>
    </w:pPr>
    <w:rPr>
      <w:sz w:val="20"/>
    </w:rPr>
  </w:style>
  <w:style w:type="paragraph" w:customStyle="1" w:styleId="BusinessUnitGold">
    <w:name w:val="Business Unit Gold"/>
    <w:basedOn w:val="Normal"/>
    <w:qFormat/>
    <w:rsid w:val="00A62DD4"/>
    <w:pPr>
      <w:spacing w:after="200"/>
    </w:pPr>
    <w:rPr>
      <w:rFonts w:ascii="Arial Black" w:eastAsia="Cambria" w:hAnsi="Arial Black"/>
      <w:color w:val="FFB5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5954</Characters>
  <Application>Microsoft Office Word</Application>
  <DocSecurity>0</DocSecurity>
  <Lines>49</Lines>
  <Paragraphs>14</Paragraphs>
  <ScaleCrop>false</ScaleCrop>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Melanie</dc:creator>
  <cp:keywords/>
  <dc:description/>
  <cp:lastModifiedBy>Perez, Melanie</cp:lastModifiedBy>
  <cp:revision>1</cp:revision>
  <dcterms:created xsi:type="dcterms:W3CDTF">2019-10-17T11:04:00Z</dcterms:created>
  <dcterms:modified xsi:type="dcterms:W3CDTF">2019-10-17T11:06:00Z</dcterms:modified>
</cp:coreProperties>
</file>