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370F0064" w:rsidR="00C82190" w:rsidRPr="00353F81" w:rsidRDefault="00CF751A" w:rsidP="000271BF">
          <w:pPr>
            <w:rPr>
              <w:rFonts w:ascii="Arial" w:hAnsi="Arial" w:cs="Arial"/>
            </w:rPr>
          </w:pPr>
          <w:r w:rsidRPr="00353F81">
            <w:rPr>
              <w:rFonts w:ascii="Arial" w:hAnsi="Arial" w:cs="Arial"/>
              <w:noProof/>
            </w:rPr>
            <w:drawing>
              <wp:anchor distT="0" distB="0" distL="114300" distR="114300" simplePos="0" relativeHeight="251669504" behindDoc="1" locked="0" layoutInCell="1" allowOverlap="1" wp14:anchorId="2C8EAAD5" wp14:editId="0A25B2EB">
                <wp:simplePos x="0" y="0"/>
                <wp:positionH relativeFrom="leftMargin">
                  <wp:posOffset>299720</wp:posOffset>
                </wp:positionH>
                <wp:positionV relativeFrom="paragraph">
                  <wp:posOffset>-202565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1BF" w:rsidRPr="00353F81">
            <w:rPr>
              <w:rFonts w:ascii="Arial" w:hAnsi="Arial" w:cs="Arial"/>
              <w:noProof/>
            </w:rPr>
            <w:drawing>
              <wp:anchor distT="0" distB="0" distL="114300" distR="114300" simplePos="0" relativeHeight="251644925" behindDoc="0" locked="0" layoutInCell="1" allowOverlap="1" wp14:anchorId="6CCE8F69" wp14:editId="558EBA71">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7BAF8F1" w:rsidR="00C82190" w:rsidRPr="00353F81" w:rsidRDefault="00353F81" w:rsidP="000271BF">
          <w:pPr>
            <w:tabs>
              <w:tab w:val="left" w:pos="1530"/>
            </w:tabs>
            <w:rPr>
              <w:rFonts w:ascii="Arial" w:hAnsi="Arial" w:cs="Arial"/>
            </w:rPr>
          </w:pPr>
          <w:r w:rsidRPr="00353F81">
            <w:rPr>
              <w:rFonts w:ascii="Arial" w:hAnsi="Arial" w:cs="Arial"/>
              <w:noProof/>
            </w:rPr>
            <mc:AlternateContent>
              <mc:Choice Requires="wps">
                <w:drawing>
                  <wp:anchor distT="45720" distB="45720" distL="114300" distR="114300" simplePos="0" relativeHeight="251671552" behindDoc="0" locked="0" layoutInCell="1" allowOverlap="1" wp14:anchorId="343F7E51" wp14:editId="7A20584E">
                    <wp:simplePos x="0" y="0"/>
                    <wp:positionH relativeFrom="column">
                      <wp:posOffset>247650</wp:posOffset>
                    </wp:positionH>
                    <wp:positionV relativeFrom="paragraph">
                      <wp:posOffset>8825865</wp:posOffset>
                    </wp:positionV>
                    <wp:extent cx="65151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5A223E8B" w14:textId="573233A9" w:rsidR="00DE1EA5" w:rsidRPr="00353F81" w:rsidRDefault="00DE1EA5">
                                <w:pPr>
                                  <w:rPr>
                                    <w:rFonts w:ascii="Arial" w:hAnsi="Arial" w:cs="Arial"/>
                                    <w:sz w:val="18"/>
                                    <w:szCs w:val="18"/>
                                  </w:rPr>
                                </w:pPr>
                                <w:r w:rsidRPr="00353F81">
                                  <w:rPr>
                                    <w:rFonts w:ascii="Arial" w:hAnsi="Arial" w:cs="Arial"/>
                                    <w:bCs/>
                                    <w:sz w:val="18"/>
                                    <w:szCs w:val="18"/>
                                  </w:rPr>
                                  <w:t>*Sağlık mesleği mensupları ya da devlet görevlileriyle etkileşim kurarken lütfen tüm yerel sektör kurallarını (ör. AdvaMed) ve</w:t>
                                </w:r>
                                <w:r w:rsidR="00353F81">
                                  <w:rPr>
                                    <w:rFonts w:ascii="Arial" w:hAnsi="Arial" w:cs="Arial"/>
                                    <w:bCs/>
                                    <w:sz w:val="18"/>
                                    <w:szCs w:val="18"/>
                                  </w:rPr>
                                  <w:t> </w:t>
                                </w:r>
                                <w:r w:rsidRPr="00353F81">
                                  <w:rPr>
                                    <w:rFonts w:ascii="Arial" w:hAnsi="Arial" w:cs="Arial"/>
                                    <w:bCs/>
                                    <w:sz w:val="18"/>
                                    <w:szCs w:val="18"/>
                                  </w:rPr>
                                  <w:t>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7E51" id="_x0000_t202" coordsize="21600,21600" o:spt="202" path="m,l,21600r21600,l21600,xe">
                    <v:stroke joinstyle="miter"/>
                    <v:path gradientshapeok="t" o:connecttype="rect"/>
                  </v:shapetype>
                  <v:shape id="Text Box 2" o:spid="_x0000_s1026" type="#_x0000_t202" style="position:absolute;margin-left:19.5pt;margin-top:694.95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0g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" stroked="f">
                    <v:textbox style="mso-fit-shape-to-text:t">
                      <w:txbxContent>
                        <w:p w14:paraId="5A223E8B" w14:textId="573233A9" w:rsidR="00DE1EA5" w:rsidRPr="00353F81" w:rsidRDefault="00DE1EA5">
                          <w:pPr>
                            <w:rPr>
                              <w:rFonts w:ascii="Arial" w:hAnsi="Arial" w:cs="Arial"/>
                              <w:sz w:val="18"/>
                              <w:szCs w:val="18"/>
                            </w:rPr>
                          </w:pPr>
                          <w:r w:rsidRPr="00353F81">
                            <w:rPr>
                              <w:rFonts w:ascii="Arial" w:hAnsi="Arial" w:cs="Arial"/>
                              <w:bCs/>
                              <w:sz w:val="18"/>
                              <w:szCs w:val="18"/>
                            </w:rPr>
                            <w:t>*Sağlık mesleği mensupları ya da devlet görevlileriyle etkileşim kurarken lütfen tüm yerel sektör kurallarını (ör. AdvaMed) ve</w:t>
                          </w:r>
                          <w:r w:rsidR="00353F81">
                            <w:rPr>
                              <w:rFonts w:ascii="Arial" w:hAnsi="Arial" w:cs="Arial"/>
                              <w:bCs/>
                              <w:sz w:val="18"/>
                              <w:szCs w:val="18"/>
                            </w:rPr>
                            <w:t> </w:t>
                          </w:r>
                          <w:r w:rsidRPr="00353F81">
                            <w:rPr>
                              <w:rFonts w:ascii="Arial" w:hAnsi="Arial" w:cs="Arial"/>
                              <w:bCs/>
                              <w:sz w:val="18"/>
                              <w:szCs w:val="18"/>
                            </w:rPr>
                            <w:t>yerel yasaları dikkate alın</w:t>
                          </w:r>
                        </w:p>
                      </w:txbxContent>
                    </v:textbox>
                  </v:shape>
                </w:pict>
              </mc:Fallback>
            </mc:AlternateContent>
          </w:r>
          <w:r w:rsidRPr="00353F81">
            <w:rPr>
              <w:rFonts w:ascii="Arial" w:hAnsi="Arial" w:cs="Arial"/>
              <w:noProof/>
            </w:rPr>
            <mc:AlternateContent>
              <mc:Choice Requires="wpg">
                <w:drawing>
                  <wp:anchor distT="0" distB="0" distL="114300" distR="114300" simplePos="0" relativeHeight="251645950" behindDoc="0" locked="0" layoutInCell="1" allowOverlap="1" wp14:anchorId="4E352490" wp14:editId="69092317">
                    <wp:simplePos x="0" y="0"/>
                    <wp:positionH relativeFrom="page">
                      <wp:posOffset>1047750</wp:posOffset>
                    </wp:positionH>
                    <wp:positionV relativeFrom="paragraph">
                      <wp:posOffset>3256915</wp:posOffset>
                    </wp:positionV>
                    <wp:extent cx="6495415" cy="1019175"/>
                    <wp:effectExtent l="0" t="0" r="635" b="9525"/>
                    <wp:wrapNone/>
                    <wp:docPr id="10" name="Group 10"/>
                    <wp:cNvGraphicFramePr/>
                    <a:graphic xmlns:a="http://schemas.openxmlformats.org/drawingml/2006/main">
                      <a:graphicData uri="http://schemas.microsoft.com/office/word/2010/wordprocessingGroup">
                        <wpg:wgp>
                          <wpg:cNvGrpSpPr/>
                          <wpg:grpSpPr>
                            <a:xfrm>
                              <a:off x="0" y="0"/>
                              <a:ext cx="6495415" cy="1019175"/>
                              <a:chOff x="0" y="0"/>
                              <a:chExt cx="6600038" cy="1019972"/>
                            </a:xfrm>
                          </wpg:grpSpPr>
                          <wps:wsp>
                            <wps:cNvPr id="11" name="Text Box 11"/>
                            <wps:cNvSpPr txBox="1"/>
                            <wps:spPr>
                              <a:xfrm>
                                <a:off x="733424" y="104681"/>
                                <a:ext cx="5866614" cy="9152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353F8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Açıklama</w:t>
                                        </w:r>
                                      </w:p>
                                      <w:p w14:paraId="1E2E957A" w14:textId="0DC7F2EF" w:rsidR="00B73933" w:rsidRPr="00353F81" w:rsidRDefault="006A4401" w:rsidP="00546ECE">
                                        <w:pPr>
                                          <w:pStyle w:val="NoSpacing"/>
                                          <w:rPr>
                                            <w:rFonts w:ascii="Arial" w:hAnsi="Arial" w:cs="Arial"/>
                                          </w:rPr>
                                        </w:pPr>
                                        <w:r w:rsidRPr="00353F81">
                                          <w:rPr>
                                            <w:rFonts w:ascii="Arial" w:hAnsi="Arial" w:cs="Arial"/>
                                          </w:rPr>
                                          <w:t xml:space="preserve">HCP ve Devlet Görevlisi Etkileşimleri Politikası, sağlık mesleği mensupları (HCP) ve/veya devlet görevlileriyle etkileşim kurma kurallarını belirler ve etkileşimlerin adil, dürüst olmasını </w:t>
                                        </w:r>
                                        <w:r w:rsidR="00353F81">
                                          <w:rPr>
                                            <w:rFonts w:ascii="Arial" w:hAnsi="Arial" w:cs="Arial"/>
                                          </w:rPr>
                                          <w:br/>
                                        </w:r>
                                        <w:r w:rsidRPr="00353F81">
                                          <w:rPr>
                                            <w:rFonts w:ascii="Arial" w:hAnsi="Arial" w:cs="Arial"/>
                                          </w:rPr>
                                          <w:t>ve meşru bir iş amacının söz konusu olmasını sağlamaya yardımcı olur.</w:t>
                                        </w:r>
                                      </w:p>
                                      <w:p w14:paraId="78D1879A" w14:textId="13A67A3E" w:rsidR="0082609D" w:rsidRPr="00353F81" w:rsidRDefault="0082609D" w:rsidP="00B73933">
                                        <w:pPr>
                                          <w:rPr>
                                            <w:rFonts w:ascii="Arial" w:eastAsia="Times New Roman" w:hAnsi="Arial" w:cs="Arial"/>
                                          </w:rPr>
                                        </w:pPr>
                                      </w:p>
                                    </w:tc>
                                  </w:tr>
                                </w:tbl>
                                <w:p w14:paraId="197EB91B" w14:textId="77777777" w:rsidR="0082609D" w:rsidRPr="00353F81" w:rsidRDefault="0082609D" w:rsidP="0082609D">
                                  <w:pPr>
                                    <w:rPr>
                                      <w:rFonts w:ascii="Arial" w:hAnsi="Arial" w:cs="Arial"/>
                                      <w:b/>
                                      <w:bCs/>
                                      <w:color w:val="34495E"/>
                                      <w:sz w:val="32"/>
                                      <w:szCs w:val="32"/>
                                    </w:rPr>
                                  </w:pPr>
                                </w:p>
                                <w:p w14:paraId="2D8FF436" w14:textId="77777777" w:rsidR="0082609D" w:rsidRPr="00353F81"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7" style="position:absolute;margin-left:82.5pt;margin-top:256.45pt;width:511.45pt;height:80.25pt;z-index:251645950;mso-position-horizontal-relative:page;mso-width-relative:margin;mso-height-relative:margin" coordsize="66000,10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">
                    <v:shapetype id="_x0000_t202" coordsize="21600,21600" o:spt="202" path="m,l,21600r21600,l21600,xe">
                      <v:stroke joinstyle="miter"/>
                      <v:path gradientshapeok="t" o:connecttype="rect"/>
                    </v:shapetype>
                    <v:shape id="Text Box 11" o:spid="_x0000_s1028" type="#_x0000_t202" style="position:absolute;left:7334;top:1046;width:58666;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353F8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Açıklama</w:t>
                                  </w:r>
                                </w:p>
                                <w:p w14:paraId="1E2E957A" w14:textId="0DC7F2EF" w:rsidR="00B73933" w:rsidRPr="00353F81" w:rsidRDefault="006A4401" w:rsidP="00546ECE">
                                  <w:pPr>
                                    <w:pStyle w:val="NoSpacing"/>
                                    <w:rPr>
                                      <w:rFonts w:ascii="Arial" w:hAnsi="Arial" w:cs="Arial"/>
                                    </w:rPr>
                                  </w:pPr>
                                  <w:r w:rsidRPr="00353F81">
                                    <w:rPr>
                                      <w:rFonts w:ascii="Arial" w:hAnsi="Arial" w:cs="Arial"/>
                                    </w:rPr>
                                    <w:t xml:space="preserve">HCP ve Devlet Görevlisi Etkileşimleri Politikası, sağlık mesleği mensupları (HCP) ve/veya devlet görevlileriyle etkileşim kurma kurallarını belirler ve etkileşimlerin adil, dürüst olmasını </w:t>
                                  </w:r>
                                  <w:r w:rsidR="00353F81">
                                    <w:rPr>
                                      <w:rFonts w:ascii="Arial" w:hAnsi="Arial" w:cs="Arial"/>
                                    </w:rPr>
                                    <w:br/>
                                  </w:r>
                                  <w:r w:rsidRPr="00353F81">
                                    <w:rPr>
                                      <w:rFonts w:ascii="Arial" w:hAnsi="Arial" w:cs="Arial"/>
                                    </w:rPr>
                                    <w:t>ve meşru bir iş amacının söz konusu olmasını sağlamaya yardımcı olur.</w:t>
                                  </w:r>
                                </w:p>
                                <w:p w14:paraId="78D1879A" w14:textId="13A67A3E" w:rsidR="0082609D" w:rsidRPr="00353F81" w:rsidRDefault="0082609D" w:rsidP="00B73933">
                                  <w:pPr>
                                    <w:rPr>
                                      <w:rFonts w:ascii="Arial" w:eastAsia="Times New Roman" w:hAnsi="Arial" w:cs="Arial"/>
                                    </w:rPr>
                                  </w:pPr>
                                </w:p>
                              </w:tc>
                            </w:tr>
                          </w:tbl>
                          <w:p w14:paraId="197EB91B" w14:textId="77777777" w:rsidR="0082609D" w:rsidRPr="00353F81" w:rsidRDefault="0082609D" w:rsidP="0082609D">
                            <w:pPr>
                              <w:rPr>
                                <w:rFonts w:ascii="Arial" w:hAnsi="Arial" w:cs="Arial"/>
                                <w:b/>
                                <w:bCs/>
                                <w:color w:val="34495E"/>
                                <w:sz w:val="32"/>
                                <w:szCs w:val="32"/>
                              </w:rPr>
                            </w:pPr>
                          </w:p>
                          <w:p w14:paraId="2D8FF436" w14:textId="77777777" w:rsidR="0082609D" w:rsidRPr="00353F81"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w10:wrap anchorx="page"/>
                  </v:group>
                </w:pict>
              </mc:Fallback>
            </mc:AlternateContent>
          </w:r>
          <w:r w:rsidR="002A5D38" w:rsidRPr="00353F81">
            <w:rPr>
              <w:rFonts w:ascii="Arial" w:hAnsi="Arial" w:cs="Arial"/>
              <w:noProof/>
            </w:rPr>
            <mc:AlternateContent>
              <mc:Choice Requires="wpg">
                <w:drawing>
                  <wp:anchor distT="0" distB="0" distL="114300" distR="114300" simplePos="0" relativeHeight="251650046" behindDoc="0" locked="0" layoutInCell="1" allowOverlap="1" wp14:anchorId="399A9A3B" wp14:editId="008DF850">
                    <wp:simplePos x="0" y="0"/>
                    <wp:positionH relativeFrom="column">
                      <wp:posOffset>142875</wp:posOffset>
                    </wp:positionH>
                    <wp:positionV relativeFrom="paragraph">
                      <wp:posOffset>5535930</wp:posOffset>
                    </wp:positionV>
                    <wp:extent cx="6337300" cy="1514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14475"/>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Talimatlar</w:t>
                                  </w:r>
                                </w:p>
                                <w:p w14:paraId="5390001D" w14:textId="7F4E5E78" w:rsidR="002D0FCD" w:rsidRPr="00353F81"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HCP ve Devlet Görevlisi Etkileşimleri Politikasının vurgulanan bölümlerini özelleştirin.</w:t>
                                  </w:r>
                                </w:p>
                                <w:p w14:paraId="396ECABC" w14:textId="29971D4E" w:rsidR="006A4401" w:rsidRPr="00353F8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HCP ve Devlet Görevlisi Etkileşimleri Politikasını ilgili çalışanlara verin.</w:t>
                                  </w:r>
                                </w:p>
                                <w:p w14:paraId="6A647313" w14:textId="5BF1A19C" w:rsidR="006A4401" w:rsidRPr="00353F8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 xml:space="preserve">HCP'ler ve devlet görevlileriyle etkileşimden sorumlu çalışanların geçerli kılavuzları anladığından emin olun. </w:t>
                                  </w:r>
                                </w:p>
                                <w:p w14:paraId="3D2345ED" w14:textId="00E8EC9E" w:rsidR="0082609D" w:rsidRPr="00353F81" w:rsidRDefault="0082609D" w:rsidP="006A4401">
                                  <w:pPr>
                                    <w:widowControl w:val="0"/>
                                    <w:pBdr>
                                      <w:top w:val="nil"/>
                                      <w:left w:val="nil"/>
                                      <w:bottom w:val="nil"/>
                                      <w:right w:val="nil"/>
                                      <w:between w:val="nil"/>
                                    </w:pBdr>
                                    <w:spacing w:after="0" w:line="276" w:lineRule="auto"/>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11.25pt;margin-top:435.9pt;width:499pt;height:119.25pt;z-index:251650046;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A/87H3hAAAADAEAAA8AAABkcnMvZG93bnJl&#10;di54bWxMj0FrwzAMhe+D/QejwW6r7ZRuJYtTStl2KoO1g7Gbm6hJaCyH2E3Sfz/1tN4kvcfT97LV&#10;5FoxYB8aTwb0TIFAKnzZUGXge//+tAQRoqXStp7QwAUDrPL7u8ympR/pC4ddrASHUEitgTrGLpUy&#10;FDU6G2a+Q2Lt6HtnI699JcvejhzuWpko9SydbYg/1LbDTY3FaXd2Bj5GO67n+m3Yno6by+9+8fmz&#10;1WjM48O0fgURcYr/ZrjiMzrkzHTwZyqDaA0kyYKdBpYvmitcDSpRfDrwpLWag8wzeVsi/w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2"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Talimatlar</w:t>
                            </w:r>
                          </w:p>
                          <w:p w14:paraId="5390001D" w14:textId="7F4E5E78" w:rsidR="002D0FCD" w:rsidRPr="00353F81" w:rsidRDefault="002D0FCD"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HCP ve Devlet Görevlisi Etkileşimleri Politikasının vurgulanan bölümlerini özelleştirin.</w:t>
                            </w:r>
                          </w:p>
                          <w:p w14:paraId="396ECABC" w14:textId="29971D4E" w:rsidR="006A4401" w:rsidRPr="00353F8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HCP ve Devlet Görevlisi Etkileşimleri Politikasını ilgili çalışanlara verin.</w:t>
                            </w:r>
                          </w:p>
                          <w:p w14:paraId="6A647313" w14:textId="5BF1A19C" w:rsidR="006A4401" w:rsidRPr="00353F81" w:rsidRDefault="006A4401" w:rsidP="006A4401">
                            <w:pPr>
                              <w:pStyle w:val="ListParagraph"/>
                              <w:widowControl w:val="0"/>
                              <w:numPr>
                                <w:ilvl w:val="0"/>
                                <w:numId w:val="29"/>
                              </w:numPr>
                              <w:pBdr>
                                <w:top w:val="nil"/>
                                <w:left w:val="nil"/>
                                <w:bottom w:val="nil"/>
                                <w:right w:val="nil"/>
                                <w:between w:val="nil"/>
                              </w:pBdr>
                              <w:spacing w:after="0" w:line="276" w:lineRule="auto"/>
                              <w:ind w:left="360"/>
                              <w:rPr>
                                <w:rFonts w:ascii="Arial" w:eastAsia="Helvetica Neue Light" w:hAnsi="Arial" w:cs="Arial"/>
                                <w:color w:val="000000"/>
                              </w:rPr>
                            </w:pPr>
                            <w:r w:rsidRPr="00353F81">
                              <w:rPr>
                                <w:rFonts w:ascii="Arial" w:eastAsia="Helvetica Neue Light" w:hAnsi="Arial" w:cs="Arial"/>
                                <w:color w:val="000000"/>
                              </w:rPr>
                              <w:t xml:space="preserve">HCP'ler ve devlet görevlileriyle etkileşimden sorumlu çalışanların geçerli kılavuzları anladığından emin olun. </w:t>
                            </w:r>
                          </w:p>
                          <w:p w14:paraId="3D2345ED" w14:textId="00E8EC9E" w:rsidR="0082609D" w:rsidRPr="00353F81" w:rsidRDefault="0082609D" w:rsidP="006A4401">
                            <w:pPr>
                              <w:widowControl w:val="0"/>
                              <w:pBdr>
                                <w:top w:val="nil"/>
                                <w:left w:val="nil"/>
                                <w:bottom w:val="nil"/>
                                <w:right w:val="nil"/>
                                <w:between w:val="nil"/>
                              </w:pBdr>
                              <w:spacing w:after="0" w:line="276" w:lineRule="auto"/>
                              <w:rPr>
                                <w:rFonts w:ascii="Arial" w:hAnsi="Arial" w:cs="Arial"/>
                                <w:b/>
                                <w:bCs/>
                                <w:color w:val="34495E"/>
                                <w:sz w:val="32"/>
                                <w:szCs w:val="32"/>
                              </w:rPr>
                            </w:pPr>
                          </w:p>
                        </w:txbxContent>
                      </v:textbox>
                    </v:shape>
                  </v:group>
                </w:pict>
              </mc:Fallback>
            </mc:AlternateContent>
          </w:r>
          <w:r w:rsidR="002A5D38" w:rsidRPr="00353F81">
            <w:rPr>
              <w:rFonts w:ascii="Arial" w:hAnsi="Arial" w:cs="Arial"/>
              <w:noProof/>
            </w:rPr>
            <mc:AlternateContent>
              <mc:Choice Requires="wpg">
                <w:drawing>
                  <wp:anchor distT="0" distB="0" distL="114300" distR="114300" simplePos="0" relativeHeight="251668480" behindDoc="0" locked="0" layoutInCell="1" allowOverlap="1" wp14:anchorId="569FD369" wp14:editId="1AED172F">
                    <wp:simplePos x="0" y="0"/>
                    <wp:positionH relativeFrom="margin">
                      <wp:posOffset>171450</wp:posOffset>
                    </wp:positionH>
                    <wp:positionV relativeFrom="paragraph">
                      <wp:posOffset>4361815</wp:posOffset>
                    </wp:positionV>
                    <wp:extent cx="6270625" cy="1085215"/>
                    <wp:effectExtent l="0" t="0" r="0" b="635"/>
                    <wp:wrapNone/>
                    <wp:docPr id="5" name="Group 5"/>
                    <wp:cNvGraphicFramePr/>
                    <a:graphic xmlns:a="http://schemas.openxmlformats.org/drawingml/2006/main">
                      <a:graphicData uri="http://schemas.microsoft.com/office/word/2010/wordprocessingGroup">
                        <wpg:wgp>
                          <wpg:cNvGrpSpPr/>
                          <wpg:grpSpPr>
                            <a:xfrm>
                              <a:off x="0" y="0"/>
                              <a:ext cx="6270625" cy="1085215"/>
                              <a:chOff x="0" y="0"/>
                              <a:chExt cx="6270625" cy="1086426"/>
                            </a:xfrm>
                          </wpg:grpSpPr>
                          <wps:wsp>
                            <wps:cNvPr id="23" name="Text Box 23"/>
                            <wps:cNvSpPr txBox="1"/>
                            <wps:spPr>
                              <a:xfrm>
                                <a:off x="666750" y="47613"/>
                                <a:ext cx="5603875" cy="10388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4DFD0810" w:rsidR="0082609D" w:rsidRPr="00353F81" w:rsidRDefault="00400B6C" w:rsidP="007F13B1">
                                  <w:pPr>
                                    <w:spacing w:after="0"/>
                                    <w:rPr>
                                      <w:rFonts w:ascii="Arial" w:hAnsi="Arial" w:cs="Arial"/>
                                      <w:b/>
                                      <w:bCs/>
                                      <w:color w:val="34495E"/>
                                      <w:sz w:val="32"/>
                                      <w:szCs w:val="32"/>
                                    </w:rPr>
                                  </w:pPr>
                                  <w:r w:rsidRPr="00353F81">
                                    <w:rPr>
                                      <w:rFonts w:ascii="Arial" w:hAnsi="Arial" w:cs="Arial"/>
                                      <w:b/>
                                      <w:bCs/>
                                      <w:color w:val="34495E"/>
                                      <w:sz w:val="32"/>
                                      <w:szCs w:val="32"/>
                                    </w:rPr>
                                    <w:t>Bunun sizin için yararı nedir?</w:t>
                                  </w:r>
                                </w:p>
                                <w:p w14:paraId="4F33EBE4" w14:textId="1C5A6D5B" w:rsidR="0082609D" w:rsidRPr="00353F81" w:rsidRDefault="006A4401" w:rsidP="006A4401">
                                  <w:pPr>
                                    <w:rPr>
                                      <w:rFonts w:ascii="Arial" w:hAnsi="Arial" w:cs="Arial"/>
                                      <w:b/>
                                      <w:bCs/>
                                      <w:color w:val="34495E"/>
                                      <w:sz w:val="32"/>
                                      <w:szCs w:val="32"/>
                                    </w:rPr>
                                  </w:pPr>
                                  <w:r w:rsidRPr="00353F81">
                                    <w:rPr>
                                      <w:rFonts w:ascii="Arial" w:hAnsi="Arial" w:cs="Arial"/>
                                    </w:rPr>
                                    <w:t xml:space="preserve">HCP ve devlet görevlisi etkileşimleri politikasının oluşturulması, bu bireyler ile etkileşime giren çalışanların davranışına rehberlik edebilir. Bu politika ayrıca şirketinizin bu yüksek riskli etkileşimler çevresindeki yerel yasalar ve düzenlemelere uyumlu olmasını sağlamaya yardımcı olacaktır.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3.5pt;margin-top:343.45pt;width:493.75pt;height:85.45pt;z-index:251668480;mso-position-horizontal-relative:margin;mso-height-relative:margin" coordsize="62706,10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">
                    <v:shape id="Text Box 23" o:spid="_x0000_s1034" type="#_x0000_t202" style="position:absolute;left:6667;top:476;width:56039;height:1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4DFD0810" w:rsidR="0082609D" w:rsidRPr="00353F81" w:rsidRDefault="00400B6C" w:rsidP="007F13B1">
                            <w:pPr>
                              <w:spacing w:after="0"/>
                              <w:rPr>
                                <w:rFonts w:ascii="Arial" w:hAnsi="Arial" w:cs="Arial"/>
                                <w:b/>
                                <w:bCs/>
                                <w:color w:val="34495E"/>
                                <w:sz w:val="32"/>
                                <w:szCs w:val="32"/>
                              </w:rPr>
                            </w:pPr>
                            <w:r w:rsidRPr="00353F81">
                              <w:rPr>
                                <w:rFonts w:ascii="Arial" w:hAnsi="Arial" w:cs="Arial"/>
                                <w:b/>
                                <w:bCs/>
                                <w:color w:val="34495E"/>
                                <w:sz w:val="32"/>
                                <w:szCs w:val="32"/>
                              </w:rPr>
                              <w:t xml:space="preserve">Bunun </w:t>
                            </w:r>
                            <w:r w:rsidRPr="00353F81">
                              <w:rPr>
                                <w:rFonts w:ascii="Arial" w:hAnsi="Arial" w:cs="Arial"/>
                                <w:b/>
                                <w:bCs/>
                                <w:color w:val="34495E"/>
                                <w:sz w:val="32"/>
                                <w:szCs w:val="32"/>
                              </w:rPr>
                              <w:t>sizin için yararı nedir?</w:t>
                            </w:r>
                          </w:p>
                          <w:p w14:paraId="4F33EBE4" w14:textId="1C5A6D5B" w:rsidR="0082609D" w:rsidRPr="00353F81" w:rsidRDefault="006A4401" w:rsidP="006A4401">
                            <w:pPr>
                              <w:rPr>
                                <w:rFonts w:ascii="Arial" w:hAnsi="Arial" w:cs="Arial"/>
                                <w:b/>
                                <w:bCs/>
                                <w:color w:val="34495E"/>
                                <w:sz w:val="32"/>
                                <w:szCs w:val="32"/>
                              </w:rPr>
                            </w:pPr>
                            <w:r w:rsidRPr="00353F81">
                              <w:rPr>
                                <w:rFonts w:ascii="Arial" w:hAnsi="Arial" w:cs="Arial"/>
                              </w:rPr>
                              <w:t xml:space="preserve">HCP ve devlet görevlisi etkileşimleri politikasının oluşturulması, bu bireyler ile etkileşime giren çalışanların davranışına rehberlik edebilir. Bu politika ayrıca şirketinizin bu yüksek riskli etkileşimler çevresindeki yerel yasalar ve düzenlemelere uyumlu olmasını sağlamaya yardımcı olacaktır.  </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w10:wrap anchorx="margin"/>
                  </v:group>
                </w:pict>
              </mc:Fallback>
            </mc:AlternateContent>
          </w:r>
          <w:r w:rsidR="002A5D38" w:rsidRPr="00353F81">
            <w:rPr>
              <w:rFonts w:ascii="Arial" w:hAnsi="Arial" w:cs="Arial"/>
              <w:noProof/>
            </w:rPr>
            <mc:AlternateContent>
              <mc:Choice Requires="wpg">
                <w:drawing>
                  <wp:anchor distT="0" distB="0" distL="114300" distR="114300" simplePos="0" relativeHeight="251656190" behindDoc="0" locked="0" layoutInCell="1" allowOverlap="1" wp14:anchorId="78017721" wp14:editId="4209565F">
                    <wp:simplePos x="0" y="0"/>
                    <wp:positionH relativeFrom="column">
                      <wp:posOffset>140335</wp:posOffset>
                    </wp:positionH>
                    <wp:positionV relativeFrom="paragraph">
                      <wp:posOffset>7135495</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Dikkate alınması gereken diğer belgeler</w:t>
                                  </w:r>
                                </w:p>
                                <w:p w14:paraId="2A3ED98A" w14:textId="6C4DBA9C"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 xml:space="preserve">Davranış Kuralları </w:t>
                                  </w:r>
                                </w:p>
                                <w:p w14:paraId="7CFCF199" w14:textId="42319DC0"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İşveren Bildirimi</w:t>
                                  </w:r>
                                </w:p>
                                <w:p w14:paraId="32AFD320" w14:textId="5923E616" w:rsidR="007F13B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Davet Mektubu</w:t>
                                  </w:r>
                                </w:p>
                                <w:p w14:paraId="513EC4C4" w14:textId="0D69D425"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Fatura Şablonu</w:t>
                                  </w:r>
                                </w:p>
                                <w:p w14:paraId="474DE53B" w14:textId="77777777" w:rsidR="0082609D" w:rsidRPr="00353F81"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1.05pt;margin-top:561.85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">
                    <v:shape id="Picture 25" o:spid="_x0000_s1037"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8"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353F81" w:rsidRDefault="0082609D" w:rsidP="007F13B1">
                            <w:pPr>
                              <w:spacing w:after="0"/>
                              <w:rPr>
                                <w:rFonts w:ascii="Arial" w:hAnsi="Arial" w:cs="Arial"/>
                                <w:b/>
                                <w:bCs/>
                                <w:color w:val="34495E"/>
                                <w:sz w:val="32"/>
                                <w:szCs w:val="32"/>
                              </w:rPr>
                            </w:pPr>
                            <w:r w:rsidRPr="00353F81">
                              <w:rPr>
                                <w:rFonts w:ascii="Arial" w:hAnsi="Arial" w:cs="Arial"/>
                                <w:b/>
                                <w:bCs/>
                                <w:color w:val="34495E"/>
                                <w:sz w:val="32"/>
                                <w:szCs w:val="32"/>
                              </w:rPr>
                              <w:t xml:space="preserve">Dikkate </w:t>
                            </w:r>
                            <w:r w:rsidRPr="00353F81">
                              <w:rPr>
                                <w:rFonts w:ascii="Arial" w:hAnsi="Arial" w:cs="Arial"/>
                                <w:b/>
                                <w:bCs/>
                                <w:color w:val="34495E"/>
                                <w:sz w:val="32"/>
                                <w:szCs w:val="32"/>
                              </w:rPr>
                              <w:t>alınması gereken diğer belgeler</w:t>
                            </w:r>
                          </w:p>
                          <w:p w14:paraId="2A3ED98A" w14:textId="6C4DBA9C"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 xml:space="preserve">Davranış Kuralları </w:t>
                            </w:r>
                          </w:p>
                          <w:p w14:paraId="7CFCF199" w14:textId="42319DC0"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İşveren Bildirimi</w:t>
                            </w:r>
                          </w:p>
                          <w:p w14:paraId="32AFD320" w14:textId="5923E616" w:rsidR="007F13B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Davet Mektubu</w:t>
                            </w:r>
                          </w:p>
                          <w:p w14:paraId="513EC4C4" w14:textId="0D69D425" w:rsidR="006A4401" w:rsidRPr="00353F81" w:rsidRDefault="006A4401" w:rsidP="006A4401">
                            <w:pPr>
                              <w:pStyle w:val="ListParagraph"/>
                              <w:numPr>
                                <w:ilvl w:val="0"/>
                                <w:numId w:val="10"/>
                              </w:numPr>
                              <w:ind w:left="360"/>
                              <w:rPr>
                                <w:rFonts w:ascii="Arial" w:hAnsi="Arial" w:cs="Arial"/>
                                <w:b/>
                                <w:bCs/>
                                <w:color w:val="34495E"/>
                                <w:sz w:val="32"/>
                                <w:szCs w:val="32"/>
                              </w:rPr>
                            </w:pPr>
                            <w:r w:rsidRPr="00353F81">
                              <w:rPr>
                                <w:rFonts w:ascii="Arial" w:eastAsia="Helvetica Neue Light" w:hAnsi="Arial" w:cs="Arial"/>
                                <w:color w:val="000000"/>
                              </w:rPr>
                              <w:t>HCP Fatura Şablonu</w:t>
                            </w:r>
                          </w:p>
                          <w:p w14:paraId="474DE53B" w14:textId="77777777" w:rsidR="0082609D" w:rsidRPr="00353F81" w:rsidRDefault="0082609D" w:rsidP="0082609D">
                            <w:pPr>
                              <w:rPr>
                                <w:rFonts w:ascii="Arial" w:hAnsi="Arial" w:cs="Arial"/>
                                <w:b/>
                                <w:bCs/>
                                <w:color w:val="34495E"/>
                                <w:sz w:val="32"/>
                                <w:szCs w:val="32"/>
                              </w:rPr>
                            </w:pPr>
                          </w:p>
                        </w:txbxContent>
                      </v:textbox>
                    </v:shape>
                  </v:group>
                </w:pict>
              </mc:Fallback>
            </mc:AlternateContent>
          </w:r>
          <w:r w:rsidR="002A5D38" w:rsidRPr="00353F81">
            <w:rPr>
              <w:rFonts w:ascii="Arial" w:hAnsi="Arial" w:cs="Arial"/>
              <w:noProof/>
            </w:rPr>
            <mc:AlternateContent>
              <mc:Choice Requires="wps">
                <w:drawing>
                  <wp:anchor distT="0" distB="0" distL="114300" distR="114300" simplePos="0" relativeHeight="251662336" behindDoc="0" locked="0" layoutInCell="1" allowOverlap="1" wp14:anchorId="0B9E9837" wp14:editId="73C78985">
                    <wp:simplePos x="0" y="0"/>
                    <wp:positionH relativeFrom="page">
                      <wp:posOffset>3824509</wp:posOffset>
                    </wp:positionH>
                    <wp:positionV relativeFrom="paragraph">
                      <wp:posOffset>244523</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9E14F3F" w:rsidR="00A845BD" w:rsidRPr="00353F81" w:rsidRDefault="00A845BD" w:rsidP="00A845BD">
                                <w:pPr>
                                  <w:spacing w:line="240" w:lineRule="auto"/>
                                  <w:rPr>
                                    <w:rFonts w:ascii="Arial" w:hAnsi="Arial" w:cs="Arial"/>
                                    <w:b/>
                                    <w:bCs/>
                                    <w:color w:val="34495D"/>
                                    <w:sz w:val="72"/>
                                    <w:szCs w:val="72"/>
                                  </w:rPr>
                                </w:pPr>
                                <w:r w:rsidRPr="00353F81">
                                  <w:rPr>
                                    <w:rFonts w:ascii="Arial" w:hAnsi="Arial" w:cs="Arial"/>
                                    <w:b/>
                                    <w:bCs/>
                                    <w:color w:val="34495D"/>
                                    <w:sz w:val="72"/>
                                    <w:szCs w:val="72"/>
                                  </w:rPr>
                                  <w:t xml:space="preserve">Dolaylı Kanal </w:t>
                                </w:r>
                              </w:p>
                              <w:p w14:paraId="276CBCB1" w14:textId="77777777" w:rsidR="00A845BD" w:rsidRPr="00353F81" w:rsidRDefault="00A845BD" w:rsidP="00A845BD">
                                <w:pPr>
                                  <w:spacing w:line="240" w:lineRule="auto"/>
                                  <w:rPr>
                                    <w:rFonts w:ascii="Arial" w:hAnsi="Arial" w:cs="Arial"/>
                                    <w:b/>
                                    <w:bCs/>
                                    <w:color w:val="34495D"/>
                                    <w:sz w:val="72"/>
                                    <w:szCs w:val="72"/>
                                  </w:rPr>
                                </w:pPr>
                                <w:r w:rsidRPr="00353F81">
                                  <w:rPr>
                                    <w:rFonts w:ascii="Arial" w:hAnsi="Arial" w:cs="Arial"/>
                                    <w:b/>
                                    <w:bCs/>
                                    <w:color w:val="34495D"/>
                                    <w:sz w:val="72"/>
                                    <w:szCs w:val="72"/>
                                  </w:rPr>
                                  <w:t>Kaynak Merkezi</w:t>
                                </w:r>
                              </w:p>
                              <w:p w14:paraId="452D6FB4" w14:textId="6568329A" w:rsidR="00AA109C" w:rsidRPr="00353F81" w:rsidRDefault="00AA109C" w:rsidP="00AA109C">
                                <w:pPr>
                                  <w:spacing w:line="240" w:lineRule="auto"/>
                                  <w:rPr>
                                    <w:rFonts w:ascii="Arial" w:hAnsi="Arial" w:cs="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_x0000_s1039" type="#_x0000_t202" style="position:absolute;margin-left:301.15pt;margin-top:19.25pt;width:342.8pt;height:10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" filled="f" stroked="f">
                    <v:textbox>
                      <w:txbxContent>
                        <w:p w14:paraId="696A2079" w14:textId="79E14F3F" w:rsidR="00A845BD" w:rsidRPr="00353F81" w:rsidRDefault="00A845BD" w:rsidP="00A845BD">
                          <w:pPr>
                            <w:spacing w:line="240" w:lineRule="auto"/>
                            <w:rPr>
                              <w:rFonts w:ascii="Arial" w:hAnsi="Arial" w:cs="Arial"/>
                              <w:b/>
                              <w:bCs/>
                              <w:color w:val="34495D"/>
                              <w:sz w:val="72"/>
                              <w:szCs w:val="72"/>
                            </w:rPr>
                          </w:pPr>
                          <w:r w:rsidRPr="00353F81">
                            <w:rPr>
                              <w:rFonts w:ascii="Arial" w:hAnsi="Arial" w:cs="Arial"/>
                              <w:b/>
                              <w:bCs/>
                              <w:color w:val="34495D"/>
                              <w:sz w:val="72"/>
                              <w:szCs w:val="72"/>
                            </w:rPr>
                            <w:t xml:space="preserve">Dolaylı </w:t>
                          </w:r>
                          <w:r w:rsidRPr="00353F81">
                            <w:rPr>
                              <w:rFonts w:ascii="Arial" w:hAnsi="Arial" w:cs="Arial"/>
                              <w:b/>
                              <w:bCs/>
                              <w:color w:val="34495D"/>
                              <w:sz w:val="72"/>
                              <w:szCs w:val="72"/>
                            </w:rPr>
                            <w:t xml:space="preserve">Kanal </w:t>
                          </w:r>
                        </w:p>
                        <w:p w14:paraId="276CBCB1" w14:textId="77777777" w:rsidR="00A845BD" w:rsidRPr="00353F81" w:rsidRDefault="00A845BD" w:rsidP="00A845BD">
                          <w:pPr>
                            <w:spacing w:line="240" w:lineRule="auto"/>
                            <w:rPr>
                              <w:rFonts w:ascii="Arial" w:hAnsi="Arial" w:cs="Arial"/>
                              <w:b/>
                              <w:bCs/>
                              <w:color w:val="34495D"/>
                              <w:sz w:val="72"/>
                              <w:szCs w:val="72"/>
                            </w:rPr>
                          </w:pPr>
                          <w:r w:rsidRPr="00353F81">
                            <w:rPr>
                              <w:rFonts w:ascii="Arial" w:hAnsi="Arial" w:cs="Arial"/>
                              <w:b/>
                              <w:bCs/>
                              <w:color w:val="34495D"/>
                              <w:sz w:val="72"/>
                              <w:szCs w:val="72"/>
                            </w:rPr>
                            <w:t>Kaynak Merkezi</w:t>
                          </w:r>
                        </w:p>
                        <w:p w14:paraId="452D6FB4" w14:textId="6568329A" w:rsidR="00AA109C" w:rsidRPr="00353F81" w:rsidRDefault="00AA109C" w:rsidP="00AA109C">
                          <w:pPr>
                            <w:spacing w:line="240" w:lineRule="auto"/>
                            <w:rPr>
                              <w:rFonts w:ascii="Arial" w:hAnsi="Arial" w:cs="Arial"/>
                              <w:b/>
                              <w:bCs/>
                              <w:color w:val="34495D"/>
                              <w:sz w:val="72"/>
                              <w:szCs w:val="72"/>
                            </w:rPr>
                          </w:pPr>
                        </w:p>
                      </w:txbxContent>
                    </v:textbox>
                    <w10:wrap anchorx="page"/>
                  </v:shape>
                </w:pict>
              </mc:Fallback>
            </mc:AlternateContent>
          </w:r>
          <w:r w:rsidR="002A5D38" w:rsidRPr="00353F81">
            <w:rPr>
              <w:rFonts w:ascii="Arial" w:hAnsi="Arial" w:cs="Arial"/>
              <w:noProof/>
            </w:rPr>
            <mc:AlternateContent>
              <mc:Choice Requires="wps">
                <w:drawing>
                  <wp:anchor distT="0" distB="0" distL="114300" distR="114300" simplePos="0" relativeHeight="251665408" behindDoc="0" locked="0" layoutInCell="1" allowOverlap="1" wp14:anchorId="06117B31" wp14:editId="472E5E45">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53F81" w:rsidRDefault="00AA109C" w:rsidP="00AA109C">
                                <w:pPr>
                                  <w:rPr>
                                    <w:rFonts w:ascii="Arial" w:hAnsi="Arial" w:cs="Arial"/>
                                    <w:i/>
                                    <w:iCs/>
                                    <w:color w:val="34495E"/>
                                  </w:rPr>
                                </w:pPr>
                                <w:r w:rsidRPr="00353F81">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1.7pt;margin-top:227.7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z9R4euAAAAAKAQAADwAAAGRycy9kb3du&#10;cmV2LnhtbEyPwUrDQBCG74LvsIzgReymMWlLzKaIUJBiD1YfYJOdZkOzsyG7TePbO570NsN8/PP9&#10;5XZ2vZhwDJ0nBctFAgKp8aajVsHX5+5xAyJETUb3nlDBNwbYVrc3pS6Mv9IHTsfYCg6hUGgFNsah&#10;kDI0Fp0OCz8g8e3kR6cjr2MrzaivHO56mSbJSjrdEX+wesBXi835eHEKHuyQHN5Pb/XOrBp73ge9&#10;dtNeqfu7+eUZRMQ5/sHwq8/qULFT7S9kgugVpE8ZkwqyPOeBgTRdrkHUCvIs34CsSvm/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z9R4euAAAAAKAQAADwAAAAAAAAAAAAAAAADA&#10;BAAAZHJzL2Rvd25yZXYueG1sUEsFBgAAAAAEAAQA8wAAAM0FAAAAAA==&#10;" filled="f" stroked="f">
                    <v:textbox>
                      <w:txbxContent>
                        <w:p w14:paraId="27449FDB" w14:textId="77777777" w:rsidR="00AA109C" w:rsidRPr="00353F81" w:rsidRDefault="00AA109C" w:rsidP="00AA109C">
                          <w:pPr>
                            <w:rPr>
                              <w:rFonts w:ascii="Arial" w:hAnsi="Arial" w:cs="Arial"/>
                              <w:i/>
                              <w:iCs/>
                              <w:color w:val="34495E"/>
                            </w:rPr>
                          </w:pPr>
                          <w:r w:rsidRPr="00353F81">
                            <w:rPr>
                              <w:rFonts w:ascii="Arial" w:hAnsi="Arial" w:cs="Arial"/>
                              <w:i/>
                              <w:iCs/>
                              <w:color w:val="34495E"/>
                            </w:rPr>
                            <w:t xml:space="preserve">Sürüm </w:t>
                          </w:r>
                          <w:r w:rsidRPr="00353F81">
                            <w:rPr>
                              <w:rFonts w:ascii="Arial" w:hAnsi="Arial" w:cs="Arial"/>
                              <w:i/>
                              <w:iCs/>
                              <w:color w:val="34495E"/>
                            </w:rPr>
                            <w:t>1.0</w:t>
                          </w:r>
                        </w:p>
                      </w:txbxContent>
                    </v:textbox>
                  </v:shape>
                </w:pict>
              </mc:Fallback>
            </mc:AlternateContent>
          </w:r>
          <w:r w:rsidR="002A5D38" w:rsidRPr="00353F81">
            <w:rPr>
              <w:rFonts w:ascii="Arial" w:hAnsi="Arial" w:cs="Arial"/>
              <w:noProof/>
            </w:rPr>
            <mc:AlternateContent>
              <mc:Choice Requires="wps">
                <w:drawing>
                  <wp:anchor distT="0" distB="0" distL="114300" distR="114300" simplePos="0" relativeHeight="251664384" behindDoc="0" locked="0" layoutInCell="1" allowOverlap="1" wp14:anchorId="5C73C91C" wp14:editId="5BE5CC60">
                    <wp:simplePos x="0" y="0"/>
                    <wp:positionH relativeFrom="margin">
                      <wp:align>right</wp:align>
                    </wp:positionH>
                    <wp:positionV relativeFrom="paragraph">
                      <wp:posOffset>2196369</wp:posOffset>
                    </wp:positionV>
                    <wp:extent cx="6271404" cy="873808"/>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404" cy="8738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2021BA9" w:rsidR="00AA109C" w:rsidRPr="00353F81" w:rsidRDefault="000271BF" w:rsidP="00AA109C">
                                <w:pPr>
                                  <w:rPr>
                                    <w:rFonts w:ascii="Arial" w:hAnsi="Arial" w:cs="Arial"/>
                                    <w:b/>
                                    <w:bCs/>
                                    <w:color w:val="5DA0A2"/>
                                    <w:sz w:val="52"/>
                                    <w:szCs w:val="52"/>
                                  </w:rPr>
                                </w:pPr>
                                <w:r w:rsidRPr="00353F81">
                                  <w:rPr>
                                    <w:rFonts w:ascii="Arial" w:hAnsi="Arial" w:cs="Arial"/>
                                    <w:b/>
                                    <w:bCs/>
                                    <w:color w:val="5DA0A2"/>
                                    <w:sz w:val="52"/>
                                    <w:szCs w:val="52"/>
                                  </w:rPr>
                                  <w:t>HCP ve Devlet Görevlisi Etkileşimleri</w:t>
                                </w:r>
                                <w:r w:rsidR="00353F81">
                                  <w:rPr>
                                    <w:rFonts w:ascii="Arial" w:hAnsi="Arial" w:cs="Arial"/>
                                    <w:b/>
                                    <w:bCs/>
                                    <w:color w:val="5DA0A2"/>
                                    <w:sz w:val="52"/>
                                    <w:szCs w:val="52"/>
                                  </w:rPr>
                                  <w:t> </w:t>
                                </w:r>
                                <w:r w:rsidRPr="00353F81">
                                  <w:rPr>
                                    <w:rFonts w:ascii="Arial" w:hAnsi="Arial" w:cs="Arial"/>
                                    <w:b/>
                                    <w:bCs/>
                                    <w:color w:val="5DA0A2"/>
                                    <w:sz w:val="52"/>
                                    <w:szCs w:val="52"/>
                                  </w:rPr>
                                  <w:t>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442.6pt;margin-top:172.95pt;width:493.8pt;height:68.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" filled="f" stroked="f">
                    <v:textbox>
                      <w:txbxContent>
                        <w:p w14:paraId="7BEF52B3" w14:textId="12021BA9" w:rsidR="00AA109C" w:rsidRPr="00353F81" w:rsidRDefault="000271BF" w:rsidP="00AA109C">
                          <w:pPr>
                            <w:rPr>
                              <w:rFonts w:ascii="Arial" w:hAnsi="Arial" w:cs="Arial"/>
                              <w:b/>
                              <w:bCs/>
                              <w:color w:val="5DA0A2"/>
                              <w:sz w:val="52"/>
                              <w:szCs w:val="52"/>
                            </w:rPr>
                          </w:pPr>
                          <w:r w:rsidRPr="00353F81">
                            <w:rPr>
                              <w:rFonts w:ascii="Arial" w:hAnsi="Arial" w:cs="Arial"/>
                              <w:b/>
                              <w:bCs/>
                              <w:color w:val="5DA0A2"/>
                              <w:sz w:val="52"/>
                              <w:szCs w:val="52"/>
                            </w:rPr>
                            <w:t xml:space="preserve">HCP </w:t>
                          </w:r>
                          <w:r w:rsidRPr="00353F81">
                            <w:rPr>
                              <w:rFonts w:ascii="Arial" w:hAnsi="Arial" w:cs="Arial"/>
                              <w:b/>
                              <w:bCs/>
                              <w:color w:val="5DA0A2"/>
                              <w:sz w:val="52"/>
                              <w:szCs w:val="52"/>
                            </w:rPr>
                            <w:t>ve Devlet Görevlisi Etkileşimleri</w:t>
                          </w:r>
                          <w:r w:rsidR="00353F81">
                            <w:rPr>
                              <w:rFonts w:ascii="Arial" w:hAnsi="Arial" w:cs="Arial"/>
                              <w:b/>
                              <w:bCs/>
                              <w:color w:val="5DA0A2"/>
                              <w:sz w:val="52"/>
                              <w:szCs w:val="52"/>
                            </w:rPr>
                            <w:t> </w:t>
                          </w:r>
                          <w:r w:rsidRPr="00353F81">
                            <w:rPr>
                              <w:rFonts w:ascii="Arial" w:hAnsi="Arial" w:cs="Arial"/>
                              <w:b/>
                              <w:bCs/>
                              <w:color w:val="5DA0A2"/>
                              <w:sz w:val="52"/>
                              <w:szCs w:val="52"/>
                            </w:rPr>
                            <w:t>Politikası</w:t>
                          </w:r>
                        </w:p>
                      </w:txbxContent>
                    </v:textbox>
                    <w10:wrap anchorx="margin"/>
                  </v:shape>
                </w:pict>
              </mc:Fallback>
            </mc:AlternateContent>
          </w:r>
          <w:r w:rsidR="002A5D38" w:rsidRPr="00353F81">
            <w:rPr>
              <w:rFonts w:ascii="Arial" w:hAnsi="Arial" w:cs="Arial"/>
            </w:rPr>
            <w:br w:type="page"/>
          </w:r>
        </w:p>
      </w:sdtContent>
    </w:sdt>
    <w:p w14:paraId="512C687F" w14:textId="42ED4CAB" w:rsidR="00B73933" w:rsidRPr="00353F81" w:rsidRDefault="006A4401" w:rsidP="000271BF">
      <w:pPr>
        <w:spacing w:after="120" w:line="240" w:lineRule="auto"/>
        <w:jc w:val="center"/>
        <w:rPr>
          <w:rFonts w:ascii="Arial" w:eastAsia="Times New Roman" w:hAnsi="Arial" w:cs="Arial"/>
          <w:b/>
          <w:bCs/>
          <w:color w:val="76A5AF"/>
          <w:sz w:val="28"/>
          <w:szCs w:val="28"/>
        </w:rPr>
      </w:pPr>
      <w:r w:rsidRPr="00353F81">
        <w:rPr>
          <w:rFonts w:ascii="Arial" w:eastAsia="Times New Roman" w:hAnsi="Arial" w:cs="Arial"/>
          <w:b/>
          <w:bCs/>
          <w:color w:val="76A5AF"/>
          <w:sz w:val="28"/>
          <w:szCs w:val="28"/>
        </w:rPr>
        <w:lastRenderedPageBreak/>
        <w:t>HCP VE DEVLET GÖREVLİSİ ETKİLEŞİMLERİ POLİTİKASI</w:t>
      </w:r>
    </w:p>
    <w:p w14:paraId="15020898" w14:textId="77777777" w:rsidR="006A4401" w:rsidRPr="00353F81" w:rsidRDefault="006A4401" w:rsidP="000271BF">
      <w:pPr>
        <w:spacing w:after="80" w:line="240" w:lineRule="auto"/>
        <w:ind w:left="-540"/>
        <w:rPr>
          <w:rFonts w:ascii="Arial" w:eastAsia="Times New Roman" w:hAnsi="Arial" w:cs="Arial"/>
          <w:b/>
          <w:bCs/>
          <w:color w:val="76A5AF"/>
          <w:sz w:val="24"/>
          <w:szCs w:val="24"/>
        </w:rPr>
      </w:pPr>
      <w:r w:rsidRPr="00353F81">
        <w:rPr>
          <w:rFonts w:ascii="Arial" w:eastAsia="Times New Roman" w:hAnsi="Arial" w:cs="Arial"/>
          <w:b/>
          <w:bCs/>
          <w:color w:val="76A5AF"/>
          <w:sz w:val="24"/>
          <w:szCs w:val="24"/>
        </w:rPr>
        <w:t>POLİTİKANIN AMACI</w:t>
      </w:r>
    </w:p>
    <w:p w14:paraId="5C3A84DC" w14:textId="70AA7803" w:rsidR="006A4401" w:rsidRPr="00353F81" w:rsidRDefault="006A4401" w:rsidP="00353F81">
      <w:pPr>
        <w:spacing w:after="80" w:line="216" w:lineRule="auto"/>
        <w:ind w:left="-547"/>
        <w:rPr>
          <w:rFonts w:ascii="Arial" w:eastAsia="Times New Roman" w:hAnsi="Arial" w:cs="Arial"/>
        </w:rPr>
      </w:pPr>
      <w:r w:rsidRPr="00353F81">
        <w:rPr>
          <w:rFonts w:ascii="Arial" w:eastAsia="Times New Roman" w:hAnsi="Arial" w:cs="Arial"/>
        </w:rPr>
        <w:t xml:space="preserve">HCP'ler ve devlet görevlileriyle etkileşimler hassastır ve büyük ölçüde düzenlemelere tabidir. HCP'ler ve devlet görevlileriyle şirket adına gerçekleştirilen etkileşimlerimizin geçerli yasalar ve yönetmeliklerle uyumlu olmasını sağlamak bizim sorumluluğumuzdadır. Bunun bir sonucu olarak bu politika belirli etkileşimlerin uygun olup olmadığını saptamaya yardımcı olmak üzere HCP'ler ve devlet görevlileriyle etkileşimler için genel bir kılavuz niteliği taşır. </w:t>
      </w:r>
    </w:p>
    <w:p w14:paraId="32ABF136" w14:textId="77777777" w:rsidR="006A4401" w:rsidRPr="00353F81" w:rsidRDefault="006A4401" w:rsidP="000271BF">
      <w:pPr>
        <w:spacing w:before="120" w:after="80" w:line="240" w:lineRule="auto"/>
        <w:ind w:left="-540"/>
        <w:rPr>
          <w:rFonts w:ascii="Arial" w:eastAsia="Times New Roman" w:hAnsi="Arial" w:cs="Arial"/>
          <w:b/>
          <w:bCs/>
          <w:color w:val="76A5AF"/>
          <w:sz w:val="24"/>
          <w:szCs w:val="24"/>
        </w:rPr>
      </w:pPr>
      <w:r w:rsidRPr="00353F81">
        <w:rPr>
          <w:rFonts w:ascii="Arial" w:eastAsia="Times New Roman" w:hAnsi="Arial" w:cs="Arial"/>
          <w:b/>
          <w:bCs/>
          <w:color w:val="76A5AF"/>
          <w:sz w:val="24"/>
          <w:szCs w:val="24"/>
        </w:rPr>
        <w:t>GENEL KURALLAR</w:t>
      </w:r>
    </w:p>
    <w:p w14:paraId="3691733A" w14:textId="6482E1B4" w:rsidR="007E070F"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HCP'ler ve devlet görevlileriyle yapılan tüm iletişim ve doğrudan etkileşimlerin meşru bir iş amacı olması</w:t>
      </w:r>
      <w:r w:rsidR="00353F81">
        <w:rPr>
          <w:rFonts w:ascii="Arial" w:eastAsia="Helvetica Neue" w:hAnsi="Arial" w:cs="Arial"/>
        </w:rPr>
        <w:t> </w:t>
      </w:r>
      <w:r w:rsidRPr="00353F81">
        <w:rPr>
          <w:rFonts w:ascii="Arial" w:eastAsia="Helvetica Neue" w:hAnsi="Arial" w:cs="Arial"/>
        </w:rPr>
        <w:t>gereklidir.</w:t>
      </w:r>
    </w:p>
    <w:p w14:paraId="15398E04" w14:textId="0C199268"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 xml:space="preserve">HCP'ler ve devlet görevlileri adına ödenen tüm masraflar makul nitelikte olmalı ve herhangi bir ürün </w:t>
      </w:r>
      <w:r w:rsidR="00353F81">
        <w:rPr>
          <w:rFonts w:ascii="Arial" w:eastAsia="Helvetica Neue" w:hAnsi="Arial" w:cs="Arial"/>
        </w:rPr>
        <w:br/>
      </w:r>
      <w:r w:rsidRPr="00353F81">
        <w:rPr>
          <w:rFonts w:ascii="Arial" w:eastAsia="Helvetica Neue" w:hAnsi="Arial" w:cs="Arial"/>
        </w:rPr>
        <w:t xml:space="preserve">ya da hizmetin satın alınması, kiralanması ya da önerilmesi için yasa dışı bir ödül ya da teşvik amacını taşımamalıdır. </w:t>
      </w:r>
    </w:p>
    <w:p w14:paraId="5C09F56F" w14:textId="6D60EE48"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 xml:space="preserve">HCP'lerin ve devlet görevlilerinin eşlerine, misafirlerine ya da çalışanlarına veya iyi niyetli bir mesleki menfaate sahip olmayan diğer kişilere değerli hiçbir şey verilmez. </w:t>
      </w:r>
    </w:p>
    <w:p w14:paraId="05199631" w14:textId="6257B700"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HCP'ler ve devlet görevlilerine ağırlama ya da eğlence aktiviteleri olanağı sağlanmaz.</w:t>
      </w:r>
    </w:p>
    <w:p w14:paraId="41A39ABC" w14:textId="76615906"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HCP'ler ve devlet görevlileriyle etkileşime girmeden önce gerektiğinde ön onay alın ve etkileşimleri tüm</w:t>
      </w:r>
      <w:r w:rsidR="00353F81">
        <w:rPr>
          <w:rFonts w:ascii="Arial" w:eastAsia="Helvetica Neue" w:hAnsi="Arial" w:cs="Arial"/>
        </w:rPr>
        <w:t> </w:t>
      </w:r>
      <w:r w:rsidRPr="00353F81">
        <w:rPr>
          <w:rFonts w:ascii="Arial" w:eastAsia="Helvetica Neue" w:hAnsi="Arial" w:cs="Arial"/>
        </w:rPr>
        <w:t>şeffaflık</w:t>
      </w:r>
      <w:r w:rsidRPr="00353F81">
        <w:rPr>
          <w:rFonts w:ascii="Arial" w:hAnsi="Arial" w:cs="Arial"/>
          <w:vertAlign w:val="superscript"/>
        </w:rPr>
        <w:footnoteReference w:id="1"/>
      </w:r>
      <w:r w:rsidRPr="00353F81">
        <w:rPr>
          <w:rFonts w:ascii="Arial" w:eastAsia="Helvetica Neue" w:hAnsi="Arial" w:cs="Arial"/>
        </w:rPr>
        <w:t xml:space="preserve"> ve defterler ve kayıtlar gereklilikleri uyarınca belgeleyin.</w:t>
      </w:r>
    </w:p>
    <w:p w14:paraId="50A9510C" w14:textId="5961C06C" w:rsidR="006A4401" w:rsidRPr="00353F81" w:rsidRDefault="006A4401" w:rsidP="000271BF">
      <w:pPr>
        <w:spacing w:before="120" w:after="80" w:line="276" w:lineRule="auto"/>
        <w:ind w:left="-540"/>
        <w:rPr>
          <w:rFonts w:ascii="Arial" w:eastAsia="Helvetica Neue" w:hAnsi="Arial" w:cs="Arial"/>
          <w:b/>
        </w:rPr>
      </w:pPr>
      <w:r w:rsidRPr="00353F81">
        <w:rPr>
          <w:rFonts w:ascii="Arial" w:eastAsia="Helvetica Neue" w:hAnsi="Arial" w:cs="Arial"/>
          <w:b/>
        </w:rPr>
        <w:t xml:space="preserve">Aşağıdaki koşulların tümünün karşılandığı durumlarda HCP'ler ve devlet görevlileri için </w:t>
      </w:r>
      <w:r w:rsidRPr="00353F81">
        <w:rPr>
          <w:rFonts w:ascii="Arial" w:eastAsia="Helvetica Neue" w:hAnsi="Arial" w:cs="Arial"/>
          <w:b/>
          <w:color w:val="76A5AF"/>
        </w:rPr>
        <w:t>SEYAHAT</w:t>
      </w:r>
      <w:r w:rsidR="00353F81">
        <w:rPr>
          <w:rFonts w:ascii="Arial" w:hAnsi="Arial" w:cs="Arial"/>
          <w:b/>
        </w:rPr>
        <w:t> </w:t>
      </w:r>
      <w:r w:rsidRPr="00353F81">
        <w:rPr>
          <w:rFonts w:ascii="Arial" w:hAnsi="Arial" w:cs="Arial"/>
          <w:b/>
        </w:rPr>
        <w:t xml:space="preserve">olanağı sunulabilir: </w:t>
      </w:r>
    </w:p>
    <w:p w14:paraId="0A970B69" w14:textId="2991CF87"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Meşru bir iş nedeni veya ihtiyacı mevcut.</w:t>
      </w:r>
    </w:p>
    <w:p w14:paraId="5F9D6AA6" w14:textId="7CE03CB8"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Seyahat düzenlemeleri, etkinlikten makul ölçüde sonraki bir dönemi kapsamıyor (başka bir deyişle etkinlikten 24 saatten fazla bir süre öncesi ya da sonrası).</w:t>
      </w:r>
    </w:p>
    <w:p w14:paraId="3511424A" w14:textId="5573FEAF"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Her türlü HCP ve devlet görevlisi seyahati için ekonomi sınıf seyahat varsayılan seçimdir.</w:t>
      </w:r>
    </w:p>
    <w:p w14:paraId="7DC8D864" w14:textId="31D2F964" w:rsidR="00CC3CB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HCP'lerin ve devlet görevlilerinin yükseltme maliyetleri ve seyahatte geçen zamanları için ödeme yapılmamalı ve ödemeler adil piyasa değerinde yapılmalıdır</w:t>
      </w:r>
    </w:p>
    <w:p w14:paraId="678F30EC" w14:textId="6487DB0E" w:rsidR="006A4401" w:rsidRPr="00353F81" w:rsidRDefault="006A4401" w:rsidP="000271BF">
      <w:pPr>
        <w:spacing w:before="120" w:after="80"/>
        <w:ind w:left="-540"/>
        <w:rPr>
          <w:rFonts w:ascii="Arial" w:eastAsia="Helvetica Neue" w:hAnsi="Arial" w:cs="Arial"/>
          <w:b/>
        </w:rPr>
      </w:pPr>
      <w:r w:rsidRPr="00353F81">
        <w:rPr>
          <w:rFonts w:ascii="Arial" w:eastAsia="Helvetica Neue" w:hAnsi="Arial" w:cs="Arial"/>
          <w:b/>
        </w:rPr>
        <w:t xml:space="preserve">Aşağıdaki koşulların tümünün karşılandığı durumlarda HCP'ler ve devlet görevlileri için </w:t>
      </w:r>
      <w:r w:rsidRPr="00353F81">
        <w:rPr>
          <w:rFonts w:ascii="Arial" w:eastAsia="Helvetica Neue" w:hAnsi="Arial" w:cs="Arial"/>
          <w:b/>
          <w:color w:val="76A5AF"/>
          <w:sz w:val="24"/>
          <w:szCs w:val="24"/>
        </w:rPr>
        <w:t>KONAKLAMA</w:t>
      </w:r>
      <w:r w:rsidRPr="00353F81">
        <w:rPr>
          <w:rFonts w:ascii="Arial" w:hAnsi="Arial" w:cs="Arial"/>
          <w:b/>
        </w:rPr>
        <w:t xml:space="preserve"> olanağı sunulabilir:</w:t>
      </w:r>
    </w:p>
    <w:p w14:paraId="7B54C1DF" w14:textId="77777777"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Meşru bir iş nedeni veya ihtiyacı mevcut.</w:t>
      </w:r>
    </w:p>
    <w:p w14:paraId="7D9E76AD" w14:textId="1BF59D91"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Konum, etkinlik konumuna, katılımcıların konumuna ve maliyete bağlı olarak seçilmiş.</w:t>
      </w:r>
    </w:p>
    <w:p w14:paraId="433BD5FD" w14:textId="354AF85D"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Konaklama fiyatları, diğer yerel standart fiyatlara kıyasla makul ve mütevazı.</w:t>
      </w:r>
    </w:p>
    <w:p w14:paraId="698D3096" w14:textId="5ACE67C7" w:rsidR="006A4401" w:rsidRPr="00353F81" w:rsidRDefault="0019648D" w:rsidP="000271BF">
      <w:pPr>
        <w:spacing w:before="120" w:after="80" w:line="274" w:lineRule="auto"/>
        <w:ind w:left="-540"/>
        <w:rPr>
          <w:rFonts w:ascii="Arial" w:eastAsia="Helvetica Neue" w:hAnsi="Arial" w:cs="Arial"/>
          <w:b/>
          <w:shd w:val="clear" w:color="auto" w:fill="D9EAD3"/>
        </w:rPr>
      </w:pPr>
      <w:r w:rsidRPr="00353F81">
        <w:rPr>
          <w:rFonts w:ascii="Arial" w:eastAsia="Helvetica Neue" w:hAnsi="Arial" w:cs="Arial"/>
          <w:b/>
        </w:rPr>
        <w:t xml:space="preserve">Aşağıdaki koşulların tümünün karşılandığı durumlarda HCP'ler ve devlet görevlileri için </w:t>
      </w:r>
      <w:r w:rsidRPr="00353F81">
        <w:rPr>
          <w:rFonts w:ascii="Arial" w:eastAsia="Helvetica Neue" w:hAnsi="Arial" w:cs="Arial"/>
          <w:b/>
          <w:color w:val="76A5AF"/>
          <w:sz w:val="24"/>
          <w:szCs w:val="24"/>
        </w:rPr>
        <w:t>YEMEK</w:t>
      </w:r>
      <w:r w:rsidR="00353F81">
        <w:rPr>
          <w:rFonts w:ascii="Arial" w:hAnsi="Arial" w:cs="Arial"/>
          <w:b/>
        </w:rPr>
        <w:t> </w:t>
      </w:r>
      <w:r w:rsidRPr="00353F81">
        <w:rPr>
          <w:rFonts w:ascii="Arial" w:hAnsi="Arial" w:cs="Arial"/>
          <w:b/>
        </w:rPr>
        <w:t>olanağı sunulabilir:</w:t>
      </w:r>
    </w:p>
    <w:p w14:paraId="688DD6FC" w14:textId="77777777"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Meşru bir iş nedeni veya ihtiyacı mevcut.</w:t>
      </w:r>
    </w:p>
    <w:p w14:paraId="247D825A" w14:textId="77777777"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Yemek, bir eğitim ve eğitim etkinliğiyle bağlantılı olarak sunuluyor.</w:t>
      </w:r>
    </w:p>
    <w:p w14:paraId="0D64F89F" w14:textId="720818D3" w:rsidR="00574418" w:rsidRPr="00353F81" w:rsidRDefault="00574418"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Yemekler nadiren sunuluyor ve iş kararlarını etkilemeyi amaçlamıyor.</w:t>
      </w:r>
    </w:p>
    <w:p w14:paraId="7DFE7362" w14:textId="5B1BB5C4"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 xml:space="preserve">Yemek makul, mütevazı, uygun bir yerde sunuluyor ve belirlenen yemek limitlerimiz dahilinde: </w:t>
      </w:r>
    </w:p>
    <w:tbl>
      <w:tblPr>
        <w:tblStyle w:val="TableGrid"/>
        <w:tblW w:w="0" w:type="auto"/>
        <w:tblInd w:w="-185" w:type="dxa"/>
        <w:tblLook w:val="04A0" w:firstRow="1" w:lastRow="0" w:firstColumn="1" w:lastColumn="0" w:noHBand="0" w:noVBand="1"/>
      </w:tblPr>
      <w:tblGrid>
        <w:gridCol w:w="3418"/>
        <w:gridCol w:w="3418"/>
        <w:gridCol w:w="3419"/>
      </w:tblGrid>
      <w:tr w:rsidR="00574418" w:rsidRPr="00353F81" w14:paraId="04E81302" w14:textId="77777777" w:rsidTr="00A8663B">
        <w:tc>
          <w:tcPr>
            <w:tcW w:w="3418" w:type="dxa"/>
            <w:shd w:val="clear" w:color="auto" w:fill="auto"/>
          </w:tcPr>
          <w:p w14:paraId="731F9FF7" w14:textId="404159BC" w:rsidR="00574418" w:rsidRPr="00353F81" w:rsidRDefault="00574418" w:rsidP="00A8663B">
            <w:pPr>
              <w:pStyle w:val="ListParagraph"/>
              <w:spacing w:line="276" w:lineRule="auto"/>
              <w:ind w:left="0"/>
              <w:rPr>
                <w:rFonts w:ascii="Arial" w:eastAsia="Helvetica Neue" w:hAnsi="Arial" w:cs="Arial"/>
                <w:b/>
              </w:rPr>
            </w:pPr>
            <w:r w:rsidRPr="00353F81">
              <w:rPr>
                <w:rFonts w:ascii="Arial" w:eastAsia="Helvetica Neue" w:hAnsi="Arial" w:cs="Arial"/>
                <w:b/>
              </w:rPr>
              <w:t xml:space="preserve">Kahvaltı: </w:t>
            </w:r>
            <w:r w:rsidRPr="00353F81">
              <w:rPr>
                <w:rFonts w:ascii="Arial" w:eastAsia="Helvetica Neue" w:hAnsi="Arial" w:cs="Arial"/>
                <w:b/>
                <w:sz w:val="20"/>
                <w:highlight w:val="yellow"/>
              </w:rPr>
              <w:t>[tutarı girin</w:t>
            </w:r>
            <w:r w:rsidRPr="00353F81">
              <w:rPr>
                <w:rFonts w:ascii="Arial" w:eastAsia="Helvetica Neue" w:hAnsi="Arial" w:cs="Arial"/>
                <w:b/>
                <w:sz w:val="20"/>
              </w:rPr>
              <w:t>]</w:t>
            </w:r>
          </w:p>
        </w:tc>
        <w:tc>
          <w:tcPr>
            <w:tcW w:w="3418" w:type="dxa"/>
            <w:shd w:val="clear" w:color="auto" w:fill="auto"/>
          </w:tcPr>
          <w:p w14:paraId="1F48C9DB" w14:textId="26C7BB32" w:rsidR="00574418" w:rsidRPr="00353F81" w:rsidRDefault="00A8663B" w:rsidP="00A8663B">
            <w:pPr>
              <w:pStyle w:val="ListParagraph"/>
              <w:spacing w:line="276" w:lineRule="auto"/>
              <w:ind w:left="0"/>
              <w:rPr>
                <w:rFonts w:ascii="Arial" w:eastAsia="Helvetica Neue" w:hAnsi="Arial" w:cs="Arial"/>
              </w:rPr>
            </w:pPr>
            <w:r w:rsidRPr="00353F81">
              <w:rPr>
                <w:rFonts w:ascii="Arial" w:eastAsia="Helvetica Neue" w:hAnsi="Arial" w:cs="Arial"/>
                <w:b/>
              </w:rPr>
              <w:t xml:space="preserve">Öğle Yemeği: </w:t>
            </w:r>
            <w:r w:rsidRPr="00353F81">
              <w:rPr>
                <w:rFonts w:ascii="Arial" w:eastAsia="Helvetica Neue" w:hAnsi="Arial" w:cs="Arial"/>
                <w:b/>
                <w:sz w:val="20"/>
                <w:highlight w:val="yellow"/>
              </w:rPr>
              <w:t>[tutarı girin</w:t>
            </w:r>
            <w:r w:rsidRPr="00353F81">
              <w:rPr>
                <w:rFonts w:ascii="Arial" w:eastAsia="Helvetica Neue" w:hAnsi="Arial" w:cs="Arial"/>
                <w:b/>
                <w:sz w:val="20"/>
              </w:rPr>
              <w:t>]</w:t>
            </w:r>
          </w:p>
        </w:tc>
        <w:tc>
          <w:tcPr>
            <w:tcW w:w="3419" w:type="dxa"/>
            <w:shd w:val="clear" w:color="auto" w:fill="auto"/>
          </w:tcPr>
          <w:p w14:paraId="4674AB9A" w14:textId="38723A6D" w:rsidR="00574418" w:rsidRPr="00353F81" w:rsidRDefault="00A8663B" w:rsidP="00A8663B">
            <w:pPr>
              <w:pStyle w:val="ListParagraph"/>
              <w:spacing w:line="276" w:lineRule="auto"/>
              <w:ind w:left="0"/>
              <w:rPr>
                <w:rFonts w:ascii="Arial" w:eastAsia="Helvetica Neue" w:hAnsi="Arial" w:cs="Arial"/>
              </w:rPr>
            </w:pPr>
            <w:r w:rsidRPr="00353F81">
              <w:rPr>
                <w:rFonts w:ascii="Arial" w:eastAsia="Helvetica Neue" w:hAnsi="Arial" w:cs="Arial"/>
                <w:b/>
              </w:rPr>
              <w:t xml:space="preserve">Akşam Yemeği: </w:t>
            </w:r>
            <w:r w:rsidRPr="00353F81">
              <w:rPr>
                <w:rFonts w:ascii="Arial" w:eastAsia="Helvetica Neue" w:hAnsi="Arial" w:cs="Arial"/>
                <w:b/>
                <w:sz w:val="20"/>
                <w:highlight w:val="yellow"/>
              </w:rPr>
              <w:t>[tutarı girin</w:t>
            </w:r>
            <w:r w:rsidRPr="00353F81">
              <w:rPr>
                <w:rFonts w:ascii="Arial" w:eastAsia="Helvetica Neue" w:hAnsi="Arial" w:cs="Arial"/>
                <w:b/>
                <w:sz w:val="20"/>
              </w:rPr>
              <w:t>]</w:t>
            </w:r>
          </w:p>
        </w:tc>
      </w:tr>
    </w:tbl>
    <w:p w14:paraId="0E3FAFDC" w14:textId="7CD1C765" w:rsidR="006A4401" w:rsidRPr="00353F81" w:rsidRDefault="006A4401" w:rsidP="000271BF">
      <w:pPr>
        <w:spacing w:before="120" w:after="80"/>
        <w:ind w:left="-540"/>
        <w:rPr>
          <w:rFonts w:ascii="Arial" w:eastAsia="Helvetica Neue" w:hAnsi="Arial" w:cs="Arial"/>
          <w:shd w:val="clear" w:color="auto" w:fill="D9EAD3"/>
        </w:rPr>
      </w:pPr>
      <w:r w:rsidRPr="00353F81">
        <w:rPr>
          <w:rFonts w:ascii="Arial" w:eastAsia="Helvetica Neue" w:hAnsi="Arial" w:cs="Arial"/>
          <w:b/>
        </w:rPr>
        <w:t>Aşağıdaki</w:t>
      </w:r>
      <w:r w:rsidRPr="00353F81">
        <w:rPr>
          <w:rFonts w:ascii="Arial" w:eastAsia="Helvetica Neue" w:hAnsi="Arial" w:cs="Arial"/>
        </w:rPr>
        <w:t xml:space="preserve"> </w:t>
      </w:r>
      <w:r w:rsidRPr="00353F81">
        <w:rPr>
          <w:rFonts w:ascii="Arial" w:eastAsia="Helvetica Neue" w:hAnsi="Arial" w:cs="Arial"/>
          <w:b/>
        </w:rPr>
        <w:t xml:space="preserve">koşulların tümünün karşılandığı durumlarda HCP'ler ve devlet görevlileri ile </w:t>
      </w:r>
      <w:r w:rsidRPr="00353F81">
        <w:rPr>
          <w:rFonts w:ascii="Arial" w:eastAsia="Helvetica Neue" w:hAnsi="Arial" w:cs="Arial"/>
          <w:b/>
          <w:color w:val="76A5AF"/>
          <w:sz w:val="24"/>
          <w:szCs w:val="24"/>
        </w:rPr>
        <w:t>DANIŞMANLIK DÜZENLEMELERİ</w:t>
      </w:r>
      <w:r w:rsidRPr="00353F81">
        <w:rPr>
          <w:rFonts w:ascii="Arial" w:hAnsi="Arial" w:cs="Arial"/>
        </w:rPr>
        <w:t xml:space="preserve"> yapılabilir:</w:t>
      </w:r>
    </w:p>
    <w:p w14:paraId="3C4A55ED" w14:textId="7E9A4DD4"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Meşru bir iş ihtiyacı mevcut ve uzmanlıklara dayalı olarak seçim yapılmış.</w:t>
      </w:r>
    </w:p>
    <w:p w14:paraId="0ACF381F" w14:textId="4E0B90DF" w:rsidR="006A4401" w:rsidRPr="00353F81" w:rsidRDefault="006B7345"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HCP'lere ve devlet görevlilerine yapılacak ödeme gerçekleştirilen işin adil piyasa değerini yansıtıyor.</w:t>
      </w:r>
    </w:p>
    <w:p w14:paraId="45BC6583" w14:textId="01C80B83" w:rsidR="006A4401" w:rsidRPr="00353F81" w:rsidRDefault="006A4401" w:rsidP="00353F81">
      <w:pPr>
        <w:pStyle w:val="ListParagraph"/>
        <w:numPr>
          <w:ilvl w:val="0"/>
          <w:numId w:val="31"/>
        </w:numPr>
        <w:spacing w:after="0" w:line="252" w:lineRule="auto"/>
        <w:ind w:left="-173" w:hanging="187"/>
        <w:rPr>
          <w:rFonts w:ascii="Arial" w:eastAsia="Helvetica Neue" w:hAnsi="Arial" w:cs="Arial"/>
        </w:rPr>
      </w:pPr>
      <w:r w:rsidRPr="00353F81">
        <w:rPr>
          <w:rFonts w:ascii="Arial" w:eastAsia="Helvetica Neue" w:hAnsi="Arial" w:cs="Arial"/>
        </w:rPr>
        <w:t>Gerektiği durumlarda geçerli işveren ve bağlı yerel kurumlardan uygun şekilde onay alınmış.</w:t>
      </w:r>
    </w:p>
    <w:p w14:paraId="51D60F12" w14:textId="76649F37" w:rsidR="0075770F" w:rsidRPr="00353F81" w:rsidRDefault="0075770F" w:rsidP="00353F81">
      <w:pPr>
        <w:pStyle w:val="ListParagraph"/>
        <w:numPr>
          <w:ilvl w:val="0"/>
          <w:numId w:val="31"/>
        </w:numPr>
        <w:spacing w:after="0" w:line="252" w:lineRule="auto"/>
        <w:ind w:left="-180" w:hanging="180"/>
        <w:rPr>
          <w:rFonts w:ascii="Arial" w:eastAsia="Helvetica Neue" w:hAnsi="Arial" w:cs="Arial"/>
        </w:rPr>
      </w:pPr>
      <w:r w:rsidRPr="00353F81">
        <w:rPr>
          <w:rFonts w:ascii="Arial" w:eastAsia="Helvetica Neue" w:hAnsi="Arial" w:cs="Arial"/>
        </w:rPr>
        <w:t>Seçim, ürünlerin satışını etkilemek amacıyla yapılmamış.</w:t>
      </w:r>
    </w:p>
    <w:sectPr w:rsidR="0075770F" w:rsidRPr="00353F81"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E87C" w14:textId="77777777" w:rsidR="00B736E4" w:rsidRDefault="00B736E4" w:rsidP="001B7D31">
      <w:pPr>
        <w:spacing w:after="0" w:line="240" w:lineRule="auto"/>
      </w:pPr>
      <w:r>
        <w:separator/>
      </w:r>
    </w:p>
  </w:endnote>
  <w:endnote w:type="continuationSeparator" w:id="0">
    <w:p w14:paraId="47E8589B" w14:textId="77777777" w:rsidR="00B736E4" w:rsidRDefault="00B736E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CCAB" w14:textId="77777777" w:rsidR="00B736E4" w:rsidRDefault="00B736E4" w:rsidP="001B7D31">
      <w:pPr>
        <w:spacing w:after="0" w:line="240" w:lineRule="auto"/>
      </w:pPr>
      <w:r>
        <w:separator/>
      </w:r>
    </w:p>
  </w:footnote>
  <w:footnote w:type="continuationSeparator" w:id="0">
    <w:p w14:paraId="6156EF13" w14:textId="77777777" w:rsidR="00B736E4" w:rsidRDefault="00B736E4" w:rsidP="001B7D31">
      <w:pPr>
        <w:spacing w:after="0" w:line="240" w:lineRule="auto"/>
      </w:pPr>
      <w:r>
        <w:continuationSeparator/>
      </w:r>
    </w:p>
  </w:footnote>
  <w:footnote w:id="1">
    <w:p w14:paraId="4D6B67A0" w14:textId="0FA0FD16" w:rsidR="006A4401" w:rsidRDefault="006A4401" w:rsidP="006A4401">
      <w:pPr>
        <w:pStyle w:val="FootnoteText"/>
      </w:pPr>
      <w:r w:rsidRPr="00353F81">
        <w:rPr>
          <w:vertAlign w:val="superscript"/>
        </w:rPr>
        <w:footnoteRef/>
      </w:r>
      <w:r>
        <w:t xml:space="preserve"> Şeffaflık yasaları, bir HCP'ye değerli bir şeyin sağlanması ile ilgili yasal raporlama gerekliliklerini ifade eder. HCP'ler ile etkileşimlerin geçerli yasalar, düzenlemeler, devlet kılavuzları ve yüksek etik standartlara uyumlu olarak gerçekleştiğinden emin olmak bizim sorumluluğumuzdadır.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0271BF">
      <w:trPr>
        <w:trHeight w:val="543"/>
      </w:trPr>
      <w:tc>
        <w:tcPr>
          <w:tcW w:w="9499" w:type="dxa"/>
        </w:tcPr>
        <w:p w14:paraId="35E976C2" w14:textId="23FD3BA3" w:rsidR="001B7D31" w:rsidRPr="001B7D31" w:rsidRDefault="007E070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0E48B76F">
                    <wp:simplePos x="0" y="0"/>
                    <wp:positionH relativeFrom="margin">
                      <wp:posOffset>-68580</wp:posOffset>
                    </wp:positionH>
                    <wp:positionV relativeFrom="paragraph">
                      <wp:posOffset>-8495</wp:posOffset>
                    </wp:positionV>
                    <wp:extent cx="3333750" cy="353683"/>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3333750"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353F81" w:rsidRDefault="00D64309" w:rsidP="00D64309">
                                <w:pPr>
                                  <w:rPr>
                                    <w:rFonts w:ascii="Arial" w:hAnsi="Arial" w:cs="Arial"/>
                                    <w:b/>
                                    <w:bCs/>
                                    <w:color w:val="000000" w:themeColor="text1"/>
                                    <w:sz w:val="32"/>
                                    <w:szCs w:val="32"/>
                                  </w:rPr>
                                </w:pPr>
                                <w:r w:rsidRPr="00353F81">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5.4pt;margin-top:-.65pt;width:262.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" filled="f" stroked="f">
                    <v:textbox>
                      <w:txbxContent>
                        <w:p w14:paraId="16460075" w14:textId="77777777" w:rsidR="00D64309" w:rsidRPr="00353F81" w:rsidRDefault="00D64309" w:rsidP="00D64309">
                          <w:pPr>
                            <w:rPr>
                              <w:rFonts w:ascii="Arial" w:hAnsi="Arial" w:cs="Arial"/>
                              <w:b/>
                              <w:bCs/>
                              <w:color w:val="000000" w:themeColor="text1"/>
                              <w:sz w:val="32"/>
                              <w:szCs w:val="32"/>
                            </w:rPr>
                          </w:pPr>
                          <w:r w:rsidRPr="00353F81">
                            <w:rPr>
                              <w:rFonts w:ascii="Arial" w:hAnsi="Arial" w:cs="Arial"/>
                              <w:b/>
                              <w:bCs/>
                              <w:color w:val="000000" w:themeColor="text1"/>
                              <w:sz w:val="32"/>
                              <w:szCs w:val="32"/>
                            </w:rPr>
                            <w:t>[Şirket Adını / Logosunu Girin]</w:t>
                          </w:r>
                        </w:p>
                      </w:txbxContent>
                    </v:textbox>
                    <w10:wrap anchorx="margin"/>
                  </v:shape>
                </w:pict>
              </mc:Fallback>
            </mc:AlternateContent>
          </w:r>
        </w:p>
      </w:tc>
    </w:tr>
  </w:tbl>
  <w:p w14:paraId="6E204793" w14:textId="1B51963C" w:rsidR="001B7D31" w:rsidRPr="009252CD" w:rsidRDefault="001B7D31" w:rsidP="000271BF">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5078234">
    <w:abstractNumId w:val="7"/>
  </w:num>
  <w:num w:numId="2" w16cid:durableId="53941787">
    <w:abstractNumId w:val="13"/>
  </w:num>
  <w:num w:numId="3" w16cid:durableId="43409245">
    <w:abstractNumId w:val="3"/>
  </w:num>
  <w:num w:numId="4" w16cid:durableId="2129884156">
    <w:abstractNumId w:val="12"/>
  </w:num>
  <w:num w:numId="5" w16cid:durableId="1228033413">
    <w:abstractNumId w:val="18"/>
  </w:num>
  <w:num w:numId="6" w16cid:durableId="1748765778">
    <w:abstractNumId w:val="5"/>
  </w:num>
  <w:num w:numId="7" w16cid:durableId="1736200688">
    <w:abstractNumId w:val="8"/>
  </w:num>
  <w:num w:numId="8" w16cid:durableId="736512027">
    <w:abstractNumId w:val="14"/>
  </w:num>
  <w:num w:numId="9" w16cid:durableId="106392951">
    <w:abstractNumId w:val="10"/>
  </w:num>
  <w:num w:numId="10" w16cid:durableId="250967771">
    <w:abstractNumId w:val="16"/>
  </w:num>
  <w:num w:numId="11" w16cid:durableId="1720977853">
    <w:abstractNumId w:val="22"/>
  </w:num>
  <w:num w:numId="12" w16cid:durableId="1057437073">
    <w:abstractNumId w:val="21"/>
  </w:num>
  <w:num w:numId="13" w16cid:durableId="536042031">
    <w:abstractNumId w:val="4"/>
  </w:num>
  <w:num w:numId="14" w16cid:durableId="1410809903">
    <w:abstractNumId w:val="15"/>
  </w:num>
  <w:num w:numId="15" w16cid:durableId="542330916">
    <w:abstractNumId w:val="0"/>
  </w:num>
  <w:num w:numId="16" w16cid:durableId="229073484">
    <w:abstractNumId w:val="0"/>
  </w:num>
  <w:num w:numId="17" w16cid:durableId="375475969">
    <w:abstractNumId w:val="0"/>
  </w:num>
  <w:num w:numId="18" w16cid:durableId="1345939314">
    <w:abstractNumId w:val="19"/>
  </w:num>
  <w:num w:numId="19" w16cid:durableId="682174261">
    <w:abstractNumId w:val="19"/>
  </w:num>
  <w:num w:numId="20" w16cid:durableId="490172334">
    <w:abstractNumId w:val="19"/>
  </w:num>
  <w:num w:numId="21" w16cid:durableId="2050301616">
    <w:abstractNumId w:val="9"/>
  </w:num>
  <w:num w:numId="22" w16cid:durableId="1017346868">
    <w:abstractNumId w:val="2"/>
  </w:num>
  <w:num w:numId="23" w16cid:durableId="1558783911">
    <w:abstractNumId w:val="2"/>
  </w:num>
  <w:num w:numId="24" w16cid:durableId="1639065997">
    <w:abstractNumId w:val="2"/>
  </w:num>
  <w:num w:numId="25" w16cid:durableId="425033535">
    <w:abstractNumId w:val="1"/>
  </w:num>
  <w:num w:numId="26" w16cid:durableId="1764645235">
    <w:abstractNumId w:val="1"/>
  </w:num>
  <w:num w:numId="27" w16cid:durableId="799499946">
    <w:abstractNumId w:val="1"/>
  </w:num>
  <w:num w:numId="28" w16cid:durableId="1136410485">
    <w:abstractNumId w:val="11"/>
  </w:num>
  <w:num w:numId="29" w16cid:durableId="702243385">
    <w:abstractNumId w:val="17"/>
  </w:num>
  <w:num w:numId="30" w16cid:durableId="342971832">
    <w:abstractNumId w:val="20"/>
  </w:num>
  <w:num w:numId="31" w16cid:durableId="45783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5D78"/>
    <w:rsid w:val="000271BF"/>
    <w:rsid w:val="000356A4"/>
    <w:rsid w:val="00060FF3"/>
    <w:rsid w:val="0009504B"/>
    <w:rsid w:val="000A615D"/>
    <w:rsid w:val="000B1D70"/>
    <w:rsid w:val="000B37A4"/>
    <w:rsid w:val="000B3AE0"/>
    <w:rsid w:val="000B6D0D"/>
    <w:rsid w:val="000D0CA9"/>
    <w:rsid w:val="000E0E57"/>
    <w:rsid w:val="000F20E6"/>
    <w:rsid w:val="00116275"/>
    <w:rsid w:val="00126F09"/>
    <w:rsid w:val="00130EEA"/>
    <w:rsid w:val="001437AF"/>
    <w:rsid w:val="00187BC9"/>
    <w:rsid w:val="0019550D"/>
    <w:rsid w:val="0019648D"/>
    <w:rsid w:val="001A6AE5"/>
    <w:rsid w:val="001B7D31"/>
    <w:rsid w:val="001E666B"/>
    <w:rsid w:val="00206CDB"/>
    <w:rsid w:val="00232B3A"/>
    <w:rsid w:val="0025084E"/>
    <w:rsid w:val="002621CC"/>
    <w:rsid w:val="002771E6"/>
    <w:rsid w:val="00292D55"/>
    <w:rsid w:val="002A5D38"/>
    <w:rsid w:val="002C3912"/>
    <w:rsid w:val="002D0FCD"/>
    <w:rsid w:val="002F151F"/>
    <w:rsid w:val="002F497D"/>
    <w:rsid w:val="00317D1F"/>
    <w:rsid w:val="0032290E"/>
    <w:rsid w:val="00324065"/>
    <w:rsid w:val="00336B54"/>
    <w:rsid w:val="003510A8"/>
    <w:rsid w:val="00353F81"/>
    <w:rsid w:val="00394FED"/>
    <w:rsid w:val="003B03E5"/>
    <w:rsid w:val="003B079F"/>
    <w:rsid w:val="003D3E6D"/>
    <w:rsid w:val="003F1F54"/>
    <w:rsid w:val="003F2275"/>
    <w:rsid w:val="00400B6C"/>
    <w:rsid w:val="004039CD"/>
    <w:rsid w:val="00460F81"/>
    <w:rsid w:val="00482EB7"/>
    <w:rsid w:val="004A25BB"/>
    <w:rsid w:val="004B2B3C"/>
    <w:rsid w:val="004B2F1A"/>
    <w:rsid w:val="004E7058"/>
    <w:rsid w:val="00534893"/>
    <w:rsid w:val="005416F3"/>
    <w:rsid w:val="00546ECE"/>
    <w:rsid w:val="00555D2B"/>
    <w:rsid w:val="00563F67"/>
    <w:rsid w:val="00574418"/>
    <w:rsid w:val="005762F6"/>
    <w:rsid w:val="005946CB"/>
    <w:rsid w:val="00597AA8"/>
    <w:rsid w:val="005A7649"/>
    <w:rsid w:val="005B1ECE"/>
    <w:rsid w:val="005B4052"/>
    <w:rsid w:val="005E1768"/>
    <w:rsid w:val="005F3E3E"/>
    <w:rsid w:val="006041C4"/>
    <w:rsid w:val="006102CE"/>
    <w:rsid w:val="00613D66"/>
    <w:rsid w:val="006423E7"/>
    <w:rsid w:val="0066356F"/>
    <w:rsid w:val="0069498E"/>
    <w:rsid w:val="00697144"/>
    <w:rsid w:val="006A2B2B"/>
    <w:rsid w:val="006A4401"/>
    <w:rsid w:val="006B6D74"/>
    <w:rsid w:val="006B7345"/>
    <w:rsid w:val="006D0FE1"/>
    <w:rsid w:val="006E7ED4"/>
    <w:rsid w:val="0071292E"/>
    <w:rsid w:val="00733933"/>
    <w:rsid w:val="00740C30"/>
    <w:rsid w:val="00743BFF"/>
    <w:rsid w:val="0075770F"/>
    <w:rsid w:val="00780612"/>
    <w:rsid w:val="0079115B"/>
    <w:rsid w:val="007B010D"/>
    <w:rsid w:val="007C0597"/>
    <w:rsid w:val="007C64EF"/>
    <w:rsid w:val="007D754D"/>
    <w:rsid w:val="007E070F"/>
    <w:rsid w:val="007F13B1"/>
    <w:rsid w:val="007F2A2F"/>
    <w:rsid w:val="008016DE"/>
    <w:rsid w:val="008027F8"/>
    <w:rsid w:val="0081549A"/>
    <w:rsid w:val="0082609D"/>
    <w:rsid w:val="00871E6D"/>
    <w:rsid w:val="00880247"/>
    <w:rsid w:val="008847CC"/>
    <w:rsid w:val="0088690B"/>
    <w:rsid w:val="008D40D4"/>
    <w:rsid w:val="009252CD"/>
    <w:rsid w:val="00927EDF"/>
    <w:rsid w:val="00931EB3"/>
    <w:rsid w:val="009343AD"/>
    <w:rsid w:val="00943278"/>
    <w:rsid w:val="009433D5"/>
    <w:rsid w:val="0094738E"/>
    <w:rsid w:val="00953CAD"/>
    <w:rsid w:val="00956F38"/>
    <w:rsid w:val="009576D7"/>
    <w:rsid w:val="00977DAD"/>
    <w:rsid w:val="00996A04"/>
    <w:rsid w:val="009B3494"/>
    <w:rsid w:val="009B5855"/>
    <w:rsid w:val="009B6FE8"/>
    <w:rsid w:val="009D450B"/>
    <w:rsid w:val="009E429E"/>
    <w:rsid w:val="00A04288"/>
    <w:rsid w:val="00A075C9"/>
    <w:rsid w:val="00A20FB2"/>
    <w:rsid w:val="00A30419"/>
    <w:rsid w:val="00A32798"/>
    <w:rsid w:val="00A73C9B"/>
    <w:rsid w:val="00A83CC2"/>
    <w:rsid w:val="00A845BD"/>
    <w:rsid w:val="00A8663B"/>
    <w:rsid w:val="00AA109C"/>
    <w:rsid w:val="00AA3DDA"/>
    <w:rsid w:val="00AA7A30"/>
    <w:rsid w:val="00AB0023"/>
    <w:rsid w:val="00AC5F6E"/>
    <w:rsid w:val="00AD033F"/>
    <w:rsid w:val="00AE3148"/>
    <w:rsid w:val="00B22CD8"/>
    <w:rsid w:val="00B24FF8"/>
    <w:rsid w:val="00B25CF3"/>
    <w:rsid w:val="00B30D87"/>
    <w:rsid w:val="00B33BAC"/>
    <w:rsid w:val="00B70518"/>
    <w:rsid w:val="00B72021"/>
    <w:rsid w:val="00B736E4"/>
    <w:rsid w:val="00B73933"/>
    <w:rsid w:val="00B80A20"/>
    <w:rsid w:val="00B831BB"/>
    <w:rsid w:val="00BC3646"/>
    <w:rsid w:val="00C3776A"/>
    <w:rsid w:val="00C4167C"/>
    <w:rsid w:val="00C746B5"/>
    <w:rsid w:val="00C82190"/>
    <w:rsid w:val="00CA1701"/>
    <w:rsid w:val="00CB19AD"/>
    <w:rsid w:val="00CC3CB1"/>
    <w:rsid w:val="00CD74AE"/>
    <w:rsid w:val="00CE121D"/>
    <w:rsid w:val="00CE4193"/>
    <w:rsid w:val="00CF751A"/>
    <w:rsid w:val="00D00A2C"/>
    <w:rsid w:val="00D141BD"/>
    <w:rsid w:val="00D236EF"/>
    <w:rsid w:val="00D2797F"/>
    <w:rsid w:val="00D64309"/>
    <w:rsid w:val="00D6680E"/>
    <w:rsid w:val="00D754BA"/>
    <w:rsid w:val="00D76214"/>
    <w:rsid w:val="00DC6511"/>
    <w:rsid w:val="00DD6009"/>
    <w:rsid w:val="00DD7C3E"/>
    <w:rsid w:val="00DE1EA5"/>
    <w:rsid w:val="00DE2615"/>
    <w:rsid w:val="00DE6358"/>
    <w:rsid w:val="00E44CC3"/>
    <w:rsid w:val="00E64F3F"/>
    <w:rsid w:val="00E71F55"/>
    <w:rsid w:val="00E97394"/>
    <w:rsid w:val="00EA0B6B"/>
    <w:rsid w:val="00EA4DDD"/>
    <w:rsid w:val="00EC3580"/>
    <w:rsid w:val="00EC42C5"/>
    <w:rsid w:val="00ED69F8"/>
    <w:rsid w:val="00EE39BC"/>
    <w:rsid w:val="00F22ADF"/>
    <w:rsid w:val="00F268FE"/>
    <w:rsid w:val="00F35241"/>
    <w:rsid w:val="00F45A87"/>
    <w:rsid w:val="00F46D41"/>
    <w:rsid w:val="00F55F65"/>
    <w:rsid w:val="00F61C49"/>
    <w:rsid w:val="00F67FE2"/>
    <w:rsid w:val="00F768DD"/>
    <w:rsid w:val="00F879A8"/>
    <w:rsid w:val="00F9350A"/>
    <w:rsid w:val="00F97311"/>
    <w:rsid w:val="00FC5007"/>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customStyle="1" w:styleId="il">
    <w:name w:val="il"/>
    <w:basedOn w:val="DefaultParagraphFont"/>
    <w:rsid w:val="00880247"/>
  </w:style>
  <w:style w:type="paragraph" w:styleId="FootnoteText">
    <w:name w:val="footnote text"/>
    <w:basedOn w:val="Normal"/>
    <w:link w:val="FootnoteTextChar"/>
    <w:uiPriority w:val="99"/>
    <w:semiHidden/>
    <w:unhideWhenUsed/>
    <w:rsid w:val="006A4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01"/>
    <w:rPr>
      <w:rFonts w:ascii="Cambria" w:hAnsi="Cambria"/>
      <w:sz w:val="20"/>
      <w:szCs w:val="20"/>
    </w:rPr>
  </w:style>
  <w:style w:type="character" w:styleId="FootnoteReference">
    <w:name w:val="footnote reference"/>
    <w:basedOn w:val="DefaultParagraphFont"/>
    <w:uiPriority w:val="99"/>
    <w:semiHidden/>
    <w:unhideWhenUsed/>
    <w:rsid w:val="006A4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B7ED2-AE27-4834-A453-CF8AE9D224C9}"/>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30231-2D56-424D-B114-4A7DC37A24FD}">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41</cp:revision>
  <cp:lastPrinted>2022-12-26T11:33:00Z</cp:lastPrinted>
  <dcterms:created xsi:type="dcterms:W3CDTF">2019-07-12T20:32:00Z</dcterms:created>
  <dcterms:modified xsi:type="dcterms:W3CDTF">2022-12-27T12:32:00Z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