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657CC8E8" w:rsidR="00C82190" w:rsidRPr="006852C8" w:rsidRDefault="00166E41">
          <w:pPr>
            <w:rPr>
              <w:rFonts w:ascii="Arial" w:hAnsi="Arial" w:cs="Arial"/>
            </w:rPr>
          </w:pPr>
          <w:r w:rsidRPr="006852C8">
            <w:rPr>
              <w:rFonts w:ascii="Arial" w:hAnsi="Arial" w:cs="Arial"/>
              <w:noProof/>
            </w:rPr>
            <w:drawing>
              <wp:anchor distT="0" distB="0" distL="114300" distR="114300" simplePos="0" relativeHeight="251658240" behindDoc="1" locked="0" layoutInCell="1" allowOverlap="1" wp14:anchorId="5CE395F2" wp14:editId="2218384B">
                <wp:simplePos x="0" y="0"/>
                <wp:positionH relativeFrom="leftMargin">
                  <wp:posOffset>232012</wp:posOffset>
                </wp:positionH>
                <wp:positionV relativeFrom="paragraph">
                  <wp:posOffset>-682388</wp:posOffset>
                </wp:positionV>
                <wp:extent cx="601345" cy="96037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l="690" r="690"/>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52C8">
            <w:rPr>
              <w:rFonts w:ascii="Arial" w:hAnsi="Arial" w:cs="Arial"/>
              <w:noProof/>
            </w:rPr>
            <w:drawing>
              <wp:anchor distT="0" distB="0" distL="114300" distR="114300" simplePos="0" relativeHeight="251658241" behindDoc="0" locked="0" layoutInCell="1" allowOverlap="1" wp14:anchorId="2531C9C9" wp14:editId="232573D4">
                <wp:simplePos x="0" y="0"/>
                <wp:positionH relativeFrom="column">
                  <wp:posOffset>-95250</wp:posOffset>
                </wp:positionH>
                <wp:positionV relativeFrom="paragraph">
                  <wp:posOffset>-542925</wp:posOffset>
                </wp:positionV>
                <wp:extent cx="3041650" cy="25673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30"/>
                        <a:stretch/>
                      </pic:blipFill>
                      <pic:spPr bwMode="auto">
                        <a:xfrm>
                          <a:off x="0" y="0"/>
                          <a:ext cx="304165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52C8">
            <w:rPr>
              <w:rFonts w:ascii="Arial" w:hAnsi="Arial" w:cs="Arial"/>
              <w:noProof/>
            </w:rPr>
            <mc:AlternateContent>
              <mc:Choice Requires="wps">
                <w:drawing>
                  <wp:anchor distT="0" distB="0" distL="114300" distR="114300" simplePos="0" relativeHeight="251658242" behindDoc="0" locked="0" layoutInCell="1" allowOverlap="1" wp14:anchorId="0B9E9837" wp14:editId="6ED9557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48C82E0" w:rsidR="00AA109C" w:rsidRPr="006852C8" w:rsidRDefault="00BC4334" w:rsidP="00AA109C">
                                <w:pPr>
                                  <w:spacing w:line="240" w:lineRule="auto"/>
                                  <w:rPr>
                                    <w:rFonts w:ascii="Arial" w:hAnsi="Arial" w:cs="Arial"/>
                                    <w:b/>
                                    <w:bCs/>
                                    <w:color w:val="34495D"/>
                                    <w:sz w:val="72"/>
                                    <w:szCs w:val="72"/>
                                  </w:rPr>
                                </w:pPr>
                                <w:r w:rsidRPr="006852C8">
                                  <w:rPr>
                                    <w:rFonts w:ascii="Arial" w:hAnsi="Arial" w:cs="Arial"/>
                                    <w:b/>
                                    <w:bCs/>
                                    <w:color w:val="34495D"/>
                                    <w:sz w:val="72"/>
                                    <w:szCs w:val="72"/>
                                  </w:rPr>
                                  <w:t>Dolaylı Kanal</w:t>
                                </w:r>
                              </w:p>
                              <w:p w14:paraId="452D6FB4" w14:textId="77777777" w:rsidR="00AA109C" w:rsidRPr="006852C8" w:rsidRDefault="00AA109C" w:rsidP="00AA109C">
                                <w:pPr>
                                  <w:spacing w:line="240" w:lineRule="auto"/>
                                  <w:rPr>
                                    <w:rFonts w:ascii="Arial" w:hAnsi="Arial" w:cs="Arial"/>
                                    <w:b/>
                                    <w:bCs/>
                                    <w:color w:val="34495D"/>
                                    <w:sz w:val="72"/>
                                    <w:szCs w:val="72"/>
                                  </w:rPr>
                                </w:pPr>
                                <w:r w:rsidRPr="006852C8">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48C82E0" w:rsidR="00AA109C" w:rsidRPr="006852C8" w:rsidRDefault="00BC4334" w:rsidP="00AA109C">
                          <w:pPr>
                            <w:spacing w:line="240" w:lineRule="auto"/>
                            <w:rPr>
                              <w:rFonts w:ascii="Arial" w:hAnsi="Arial" w:cs="Arial"/>
                              <w:b/>
                              <w:bCs/>
                              <w:color w:val="34495D"/>
                              <w:sz w:val="72"/>
                              <w:szCs w:val="72"/>
                            </w:rPr>
                          </w:pPr>
                          <w:r w:rsidRPr="006852C8">
                            <w:rPr>
                              <w:rFonts w:ascii="Arial" w:hAnsi="Arial" w:cs="Arial"/>
                              <w:b/>
                              <w:bCs/>
                              <w:color w:val="34495D"/>
                              <w:sz w:val="72"/>
                              <w:szCs w:val="72"/>
                            </w:rPr>
                            <w:t>Dolaylı Kanal</w:t>
                          </w:r>
                        </w:p>
                        <w:p w14:paraId="452D6FB4" w14:textId="77777777" w:rsidR="00AA109C" w:rsidRPr="006852C8" w:rsidRDefault="00AA109C" w:rsidP="00AA109C">
                          <w:pPr>
                            <w:spacing w:line="240" w:lineRule="auto"/>
                            <w:rPr>
                              <w:rFonts w:ascii="Arial" w:hAnsi="Arial" w:cs="Arial"/>
                              <w:b/>
                              <w:bCs/>
                              <w:color w:val="34495D"/>
                              <w:sz w:val="72"/>
                              <w:szCs w:val="72"/>
                            </w:rPr>
                          </w:pPr>
                          <w:r w:rsidRPr="006852C8">
                            <w:rPr>
                              <w:rFonts w:ascii="Arial" w:hAnsi="Arial" w:cs="Arial"/>
                              <w:b/>
                              <w:bCs/>
                              <w:color w:val="34495D"/>
                              <w:sz w:val="72"/>
                              <w:szCs w:val="72"/>
                            </w:rPr>
                            <w:t>Kaynak Merkezi</w:t>
                          </w:r>
                        </w:p>
                      </w:txbxContent>
                    </v:textbox>
                  </v:shape>
                </w:pict>
              </mc:Fallback>
            </mc:AlternateContent>
          </w:r>
        </w:p>
        <w:p w14:paraId="69E22852" w14:textId="3312064E" w:rsidR="00C82190" w:rsidRPr="006852C8" w:rsidRDefault="00B3505E">
          <w:pPr>
            <w:rPr>
              <w:rFonts w:ascii="Arial" w:hAnsi="Arial" w:cs="Arial"/>
            </w:rPr>
          </w:pPr>
          <w:r w:rsidRPr="006852C8">
            <w:rPr>
              <w:rFonts w:ascii="Arial" w:hAnsi="Arial" w:cs="Arial"/>
              <w:noProof/>
            </w:rPr>
            <mc:AlternateContent>
              <mc:Choice Requires="wps">
                <w:drawing>
                  <wp:anchor distT="0" distB="0" distL="114300" distR="114300" simplePos="0" relativeHeight="251658249" behindDoc="0" locked="0" layoutInCell="1" allowOverlap="1" wp14:anchorId="55889D0D" wp14:editId="47BF79FF">
                    <wp:simplePos x="0" y="0"/>
                    <wp:positionH relativeFrom="column">
                      <wp:posOffset>895350</wp:posOffset>
                    </wp:positionH>
                    <wp:positionV relativeFrom="paragraph">
                      <wp:posOffset>2827020</wp:posOffset>
                    </wp:positionV>
                    <wp:extent cx="5603875" cy="12477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5603875" cy="1247775"/>
                            </a:xfrm>
                            <a:prstGeom prst="rect">
                              <a:avLst/>
                            </a:prstGeom>
                            <a:noFill/>
                            <a:ln>
                              <a:noFill/>
                            </a:ln>
                            <a:effectLst/>
                          </wps:spPr>
                          <wps:txbx>
                            <w:txbxContent>
                              <w:p w14:paraId="4282509D" w14:textId="77777777" w:rsidR="00B3505E" w:rsidRPr="006852C8" w:rsidRDefault="00B3505E" w:rsidP="00B3505E">
                                <w:pPr>
                                  <w:rPr>
                                    <w:rFonts w:ascii="Arial" w:hAnsi="Arial" w:cs="Arial"/>
                                    <w:b/>
                                    <w:bCs/>
                                    <w:color w:val="34495E"/>
                                    <w:sz w:val="32"/>
                                    <w:szCs w:val="32"/>
                                  </w:rPr>
                                </w:pPr>
                                <w:r w:rsidRPr="006852C8">
                                  <w:rPr>
                                    <w:rFonts w:ascii="Arial" w:hAnsi="Arial" w:cs="Arial"/>
                                    <w:b/>
                                    <w:bCs/>
                                    <w:color w:val="34495E"/>
                                    <w:sz w:val="32"/>
                                    <w:szCs w:val="32"/>
                                  </w:rPr>
                                  <w:t>Açıklama</w:t>
                                </w:r>
                              </w:p>
                              <w:p w14:paraId="5A5F8A19" w14:textId="4FAEFDA0" w:rsidR="00B3505E" w:rsidRPr="006852C8" w:rsidRDefault="00B3505E" w:rsidP="00B3505E">
                                <w:pPr>
                                  <w:pStyle w:val="NoSpacing"/>
                                  <w:rPr>
                                    <w:rFonts w:ascii="Arial" w:hAnsi="Arial" w:cs="Arial"/>
                                    <w:color w:val="000000" w:themeColor="text1"/>
                                  </w:rPr>
                                </w:pPr>
                                <w:r w:rsidRPr="006852C8">
                                  <w:rPr>
                                    <w:rFonts w:ascii="Arial" w:hAnsi="Arial" w:cs="Arial"/>
                                  </w:rPr>
                                  <w:t>Distribütörlerin/temsilcilerin ticari işlemlerini doğru ve adil bir şekilde yansıtan defter ve</w:t>
                                </w:r>
                                <w:r w:rsidR="006852C8">
                                  <w:rPr>
                                    <w:rFonts w:ascii="Arial" w:hAnsi="Arial" w:cs="Arial"/>
                                  </w:rPr>
                                  <w:t> </w:t>
                                </w:r>
                                <w:r w:rsidRPr="006852C8">
                                  <w:rPr>
                                    <w:rFonts w:ascii="Arial" w:hAnsi="Arial" w:cs="Arial"/>
                                  </w:rPr>
                                  <w:t>kayıtları tutmaları gerekmektedir. Defterler ve K</w:t>
                                </w:r>
                                <w:r w:rsidRPr="006852C8">
                                  <w:rPr>
                                    <w:rFonts w:ascii="Arial" w:hAnsi="Arial" w:cs="Arial"/>
                                    <w:color w:val="000000" w:themeColor="text1"/>
                                  </w:rPr>
                                  <w:t>ayıtlar Kılavuzu, yüksek riskli olarak kabul edilenler (örneğin devlet görevlileri, sağlık mesleği mensupları vb. ile ilgili olanlar) de dahil olmak üzere ticari işlemler için uygun destekleyici belgelerin saklanmasını sağlamaya yönelik en iyi uygulamaları özetlemektedir.</w:t>
                                </w:r>
                              </w:p>
                              <w:p w14:paraId="1E41C843" w14:textId="77777777" w:rsidR="00B3505E" w:rsidRPr="006852C8" w:rsidRDefault="00B3505E" w:rsidP="00B3505E">
                                <w:pPr>
                                  <w:rPr>
                                    <w:rFonts w:ascii="Arial" w:eastAsia="Times New Roman" w:hAnsi="Arial" w:cs="Arial"/>
                                  </w:rPr>
                                </w:pPr>
                              </w:p>
                              <w:p w14:paraId="5CAC6A63" w14:textId="77777777" w:rsidR="00B3505E" w:rsidRPr="006852C8" w:rsidRDefault="00B3505E" w:rsidP="00B3505E">
                                <w:pPr>
                                  <w:rPr>
                                    <w:rFonts w:ascii="Arial" w:hAnsi="Arial" w:cs="Arial"/>
                                    <w:b/>
                                    <w:bCs/>
                                    <w:color w:val="34495E"/>
                                    <w:sz w:val="32"/>
                                    <w:szCs w:val="32"/>
                                  </w:rPr>
                                </w:pPr>
                              </w:p>
                              <w:p w14:paraId="5D7A2CB5" w14:textId="77777777" w:rsidR="00B3505E" w:rsidRPr="006852C8" w:rsidRDefault="00B3505E" w:rsidP="00B3505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89D0D" id="Text Box 16" o:spid="_x0000_s1027" type="#_x0000_t202" style="position:absolute;margin-left:70.5pt;margin-top:222.6pt;width:441.25pt;height:98.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" filled="f" stroked="f">
                    <v:textbox>
                      <w:txbxContent>
                        <w:p w14:paraId="4282509D" w14:textId="77777777" w:rsidR="00B3505E" w:rsidRPr="006852C8" w:rsidRDefault="00B3505E" w:rsidP="00B3505E">
                          <w:pPr>
                            <w:rPr>
                              <w:rFonts w:ascii="Arial" w:hAnsi="Arial" w:cs="Arial"/>
                              <w:b/>
                              <w:bCs/>
                              <w:color w:val="34495E"/>
                              <w:sz w:val="32"/>
                              <w:szCs w:val="32"/>
                            </w:rPr>
                          </w:pPr>
                          <w:r w:rsidRPr="006852C8">
                            <w:rPr>
                              <w:rFonts w:ascii="Arial" w:hAnsi="Arial" w:cs="Arial"/>
                              <w:b/>
                              <w:bCs/>
                              <w:color w:val="34495E"/>
                              <w:sz w:val="32"/>
                              <w:szCs w:val="32"/>
                            </w:rPr>
                            <w:t>Açıklama</w:t>
                          </w:r>
                        </w:p>
                        <w:p w14:paraId="5A5F8A19" w14:textId="4FAEFDA0" w:rsidR="00B3505E" w:rsidRPr="006852C8" w:rsidRDefault="00B3505E" w:rsidP="00B3505E">
                          <w:pPr>
                            <w:pStyle w:val="NoSpacing"/>
                            <w:rPr>
                              <w:rFonts w:ascii="Arial" w:hAnsi="Arial" w:cs="Arial"/>
                              <w:color w:val="000000" w:themeColor="text1"/>
                            </w:rPr>
                          </w:pPr>
                          <w:r w:rsidRPr="006852C8">
                            <w:rPr>
                              <w:rFonts w:ascii="Arial" w:hAnsi="Arial" w:cs="Arial"/>
                            </w:rPr>
                            <w:t>Distribütörlerin/temsilcilerin ticari işlemlerini doğru ve adil bir şekilde yansıtan defter ve</w:t>
                          </w:r>
                          <w:r w:rsidR="006852C8">
                            <w:rPr>
                              <w:rFonts w:ascii="Arial" w:hAnsi="Arial" w:cs="Arial"/>
                            </w:rPr>
                            <w:t> </w:t>
                          </w:r>
                          <w:r w:rsidRPr="006852C8">
                            <w:rPr>
                              <w:rFonts w:ascii="Arial" w:hAnsi="Arial" w:cs="Arial"/>
                            </w:rPr>
                            <w:t>kayıtları tutmaları gerekmektedir. Defterler ve K</w:t>
                          </w:r>
                          <w:r w:rsidRPr="006852C8">
                            <w:rPr>
                              <w:rFonts w:ascii="Arial" w:hAnsi="Arial" w:cs="Arial"/>
                              <w:color w:val="000000" w:themeColor="text1"/>
                            </w:rPr>
                            <w:t>ayıtlar Kılavuzu, yüksek riskli olarak kabul edilenler (örneğin devlet görevlileri, sağlık mesleği mensupları vb. ile ilgili olanlar) de dahil olmak üzere ticari işlemler için uygun destekleyici belgelerin saklanmasını sağlamaya yönelik en iyi uygulamaları özetlemektedir.</w:t>
                          </w:r>
                        </w:p>
                        <w:p w14:paraId="1E41C843" w14:textId="77777777" w:rsidR="00B3505E" w:rsidRPr="006852C8" w:rsidRDefault="00B3505E" w:rsidP="00B3505E">
                          <w:pPr>
                            <w:rPr>
                              <w:rFonts w:ascii="Arial" w:eastAsia="Times New Roman" w:hAnsi="Arial" w:cs="Arial"/>
                            </w:rPr>
                          </w:pPr>
                        </w:p>
                        <w:p w14:paraId="5CAC6A63" w14:textId="77777777" w:rsidR="00B3505E" w:rsidRPr="006852C8" w:rsidRDefault="00B3505E" w:rsidP="00B3505E">
                          <w:pPr>
                            <w:rPr>
                              <w:rFonts w:ascii="Arial" w:hAnsi="Arial" w:cs="Arial"/>
                              <w:b/>
                              <w:bCs/>
                              <w:color w:val="34495E"/>
                              <w:sz w:val="32"/>
                              <w:szCs w:val="32"/>
                            </w:rPr>
                          </w:pPr>
                        </w:p>
                        <w:p w14:paraId="5D7A2CB5" w14:textId="77777777" w:rsidR="00B3505E" w:rsidRPr="006852C8" w:rsidRDefault="00B3505E" w:rsidP="00B3505E">
                          <w:pPr>
                            <w:rPr>
                              <w:rFonts w:ascii="Arial" w:hAnsi="Arial" w:cs="Arial"/>
                              <w:b/>
                              <w:bCs/>
                              <w:color w:val="34495E"/>
                              <w:sz w:val="32"/>
                              <w:szCs w:val="32"/>
                            </w:rPr>
                          </w:pPr>
                        </w:p>
                      </w:txbxContent>
                    </v:textbox>
                  </v:shape>
                </w:pict>
              </mc:Fallback>
            </mc:AlternateContent>
          </w:r>
          <w:r w:rsidRPr="006852C8">
            <w:rPr>
              <w:rFonts w:ascii="Arial" w:hAnsi="Arial" w:cs="Arial"/>
              <w:noProof/>
            </w:rPr>
            <w:drawing>
              <wp:anchor distT="0" distB="0" distL="114300" distR="114300" simplePos="0" relativeHeight="251658245" behindDoc="0" locked="0" layoutInCell="1" allowOverlap="1" wp14:anchorId="19A51291" wp14:editId="5CD06A13">
                <wp:simplePos x="0" y="0"/>
                <wp:positionH relativeFrom="column">
                  <wp:posOffset>161925</wp:posOffset>
                </wp:positionH>
                <wp:positionV relativeFrom="paragraph">
                  <wp:posOffset>2760345</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a:graphicData>
                </a:graphic>
              </wp:anchor>
            </w:drawing>
          </w:r>
          <w:r w:rsidRPr="006852C8">
            <w:rPr>
              <w:rFonts w:ascii="Arial" w:hAnsi="Arial" w:cs="Arial"/>
              <w:noProof/>
            </w:rPr>
            <mc:AlternateContent>
              <mc:Choice Requires="wpg">
                <w:drawing>
                  <wp:anchor distT="0" distB="0" distL="114300" distR="114300" simplePos="0" relativeHeight="251658247" behindDoc="0" locked="0" layoutInCell="1" allowOverlap="1" wp14:anchorId="2C3A9A89" wp14:editId="03F3A944">
                    <wp:simplePos x="0" y="0"/>
                    <wp:positionH relativeFrom="column">
                      <wp:posOffset>152400</wp:posOffset>
                    </wp:positionH>
                    <wp:positionV relativeFrom="paragraph">
                      <wp:posOffset>7179945</wp:posOffset>
                    </wp:positionV>
                    <wp:extent cx="6346825" cy="8286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828675"/>
                              <a:chOff x="0" y="0"/>
                              <a:chExt cx="6346825" cy="828675"/>
                            </a:xfrm>
                          </wpg:grpSpPr>
                          <pic:pic xmlns:pic="http://schemas.openxmlformats.org/drawingml/2006/picture">
                            <pic:nvPicPr>
                              <pic:cNvPr id="19" name="Picture 19" descr="Links/orange_icons.jpg"/>
                              <pic:cNvPicPr>
                                <a:picLocks noChangeAspect="1"/>
                              </pic:cNvPicPr>
                            </pic:nvPicPr>
                            <pic:blipFill rotWithShape="1">
                              <a:blip r:embed="rId14"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6852C8" w:rsidRDefault="00E02BCE" w:rsidP="00E02BCE">
                                  <w:pPr>
                                    <w:rPr>
                                      <w:rFonts w:ascii="Arial" w:hAnsi="Arial" w:cs="Arial"/>
                                      <w:b/>
                                      <w:bCs/>
                                      <w:color w:val="34495E"/>
                                      <w:sz w:val="32"/>
                                      <w:szCs w:val="32"/>
                                    </w:rPr>
                                  </w:pPr>
                                  <w:r w:rsidRPr="006852C8">
                                    <w:rPr>
                                      <w:rFonts w:ascii="Arial" w:hAnsi="Arial" w:cs="Arial"/>
                                      <w:b/>
                                      <w:bCs/>
                                      <w:color w:val="34495E"/>
                                      <w:sz w:val="32"/>
                                      <w:szCs w:val="32"/>
                                    </w:rPr>
                                    <w:t>Dikkate alınması gereken diğer belgeler</w:t>
                                  </w:r>
                                </w:p>
                                <w:p w14:paraId="4479346F" w14:textId="77777777" w:rsidR="00625551" w:rsidRPr="006852C8" w:rsidRDefault="00625551" w:rsidP="00F5311A">
                                  <w:pPr>
                                    <w:pStyle w:val="ListParagraph"/>
                                    <w:numPr>
                                      <w:ilvl w:val="0"/>
                                      <w:numId w:val="6"/>
                                    </w:numPr>
                                    <w:ind w:left="360"/>
                                    <w:rPr>
                                      <w:rFonts w:ascii="Arial" w:eastAsia="Helvetica Neue Light" w:hAnsi="Arial" w:cs="Arial"/>
                                      <w:color w:val="000000"/>
                                    </w:rPr>
                                  </w:pPr>
                                  <w:r w:rsidRPr="006852C8">
                                    <w:rPr>
                                      <w:rFonts w:ascii="Arial" w:eastAsia="Helvetica Neue Light" w:hAnsi="Arial" w:cs="Arial"/>
                                      <w:color w:val="000000"/>
                                    </w:rPr>
                                    <w:t>Defterler ve Kayıtlar Gereklilikleri Eğitimi</w:t>
                                  </w:r>
                                </w:p>
                                <w:p w14:paraId="246E8610" w14:textId="77777777" w:rsidR="00E02BCE" w:rsidRPr="006852C8" w:rsidRDefault="00E02BCE" w:rsidP="00E02BCE">
                                  <w:pPr>
                                    <w:rPr>
                                      <w:rFonts w:ascii="Arial" w:hAnsi="Arial" w:cs="Arial"/>
                                      <w:b/>
                                      <w:bCs/>
                                      <w:color w:val="34495E"/>
                                      <w:sz w:val="32"/>
                                      <w:szCs w:val="32"/>
                                    </w:rPr>
                                  </w:pPr>
                                </w:p>
                                <w:p w14:paraId="3F19CF15" w14:textId="77777777" w:rsidR="00E02BCE" w:rsidRPr="006852C8"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8" style="position:absolute;margin-left:12pt;margin-top:565.35pt;width:499.75pt;height:65.25pt;z-index:251658247;mso-height-relative:margin" coordsize="63468,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5" o:title="orange_icons" cropleft="48619f" cropright="-890f"/>
                    </v:shape>
                    <v:shape id="Text Box 15" o:spid="_x0000_s1030" type="#_x0000_t202" style="position:absolute;left:7429;top:857;width:5603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6852C8" w:rsidRDefault="00E02BCE" w:rsidP="00E02BCE">
                            <w:pPr>
                              <w:rPr>
                                <w:rFonts w:ascii="Arial" w:hAnsi="Arial" w:cs="Arial"/>
                                <w:b/>
                                <w:bCs/>
                                <w:color w:val="34495E"/>
                                <w:sz w:val="32"/>
                                <w:szCs w:val="32"/>
                              </w:rPr>
                            </w:pPr>
                            <w:r w:rsidRPr="006852C8">
                              <w:rPr>
                                <w:rFonts w:ascii="Arial" w:hAnsi="Arial" w:cs="Arial"/>
                                <w:b/>
                                <w:bCs/>
                                <w:color w:val="34495E"/>
                                <w:sz w:val="32"/>
                                <w:szCs w:val="32"/>
                              </w:rPr>
                              <w:t xml:space="preserve">Dikkate </w:t>
                            </w:r>
                            <w:r w:rsidRPr="006852C8">
                              <w:rPr>
                                <w:rFonts w:ascii="Arial" w:hAnsi="Arial" w:cs="Arial"/>
                                <w:b/>
                                <w:bCs/>
                                <w:color w:val="34495E"/>
                                <w:sz w:val="32"/>
                                <w:szCs w:val="32"/>
                              </w:rPr>
                              <w:t>alınması gereken diğer belgeler</w:t>
                            </w:r>
                          </w:p>
                          <w:p w14:paraId="4479346F" w14:textId="77777777" w:rsidR="00625551" w:rsidRPr="006852C8" w:rsidRDefault="00625551" w:rsidP="00F5311A">
                            <w:pPr>
                              <w:pStyle w:val="ListParagraph"/>
                              <w:numPr>
                                <w:ilvl w:val="0"/>
                                <w:numId w:val="6"/>
                              </w:numPr>
                              <w:ind w:left="360"/>
                              <w:rPr>
                                <w:rFonts w:ascii="Arial" w:eastAsia="Helvetica Neue Light" w:hAnsi="Arial" w:cs="Arial"/>
                                <w:color w:val="000000"/>
                              </w:rPr>
                            </w:pPr>
                            <w:r w:rsidRPr="006852C8">
                              <w:rPr>
                                <w:rFonts w:ascii="Arial" w:eastAsia="Helvetica Neue Light" w:hAnsi="Arial" w:cs="Arial"/>
                                <w:color w:val="000000"/>
                              </w:rPr>
                              <w:t>Defterler ve Kayıtlar Gereklilikleri Eğitimi</w:t>
                            </w:r>
                          </w:p>
                          <w:p w14:paraId="246E8610" w14:textId="77777777" w:rsidR="00E02BCE" w:rsidRPr="006852C8" w:rsidRDefault="00E02BCE" w:rsidP="00E02BCE">
                            <w:pPr>
                              <w:rPr>
                                <w:rFonts w:ascii="Arial" w:hAnsi="Arial" w:cs="Arial"/>
                                <w:b/>
                                <w:bCs/>
                                <w:color w:val="34495E"/>
                                <w:sz w:val="32"/>
                                <w:szCs w:val="32"/>
                              </w:rPr>
                            </w:pPr>
                          </w:p>
                          <w:p w14:paraId="3F19CF15" w14:textId="77777777" w:rsidR="00E02BCE" w:rsidRPr="006852C8" w:rsidRDefault="00E02BCE" w:rsidP="00E02BCE">
                            <w:pPr>
                              <w:rPr>
                                <w:rFonts w:ascii="Arial" w:hAnsi="Arial" w:cs="Arial"/>
                                <w:b/>
                                <w:bCs/>
                                <w:color w:val="34495E"/>
                                <w:sz w:val="32"/>
                                <w:szCs w:val="32"/>
                              </w:rPr>
                            </w:pPr>
                          </w:p>
                        </w:txbxContent>
                      </v:textbox>
                    </v:shape>
                  </v:group>
                </w:pict>
              </mc:Fallback>
            </mc:AlternateContent>
          </w:r>
          <w:r w:rsidRPr="006852C8">
            <w:rPr>
              <w:rFonts w:ascii="Arial" w:hAnsi="Arial" w:cs="Arial"/>
              <w:noProof/>
            </w:rPr>
            <mc:AlternateContent>
              <mc:Choice Requires="wpg">
                <w:drawing>
                  <wp:anchor distT="0" distB="0" distL="114300" distR="114300" simplePos="0" relativeHeight="251658246" behindDoc="0" locked="0" layoutInCell="1" allowOverlap="1" wp14:anchorId="46CE01FF" wp14:editId="3D3A9458">
                    <wp:simplePos x="0" y="0"/>
                    <wp:positionH relativeFrom="column">
                      <wp:posOffset>161925</wp:posOffset>
                    </wp:positionH>
                    <wp:positionV relativeFrom="paragraph">
                      <wp:posOffset>5598795</wp:posOffset>
                    </wp:positionV>
                    <wp:extent cx="6337300" cy="1457325"/>
                    <wp:effectExtent l="0" t="0" r="0" b="9525"/>
                    <wp:wrapNone/>
                    <wp:docPr id="8" name="Group 8"/>
                    <wp:cNvGraphicFramePr/>
                    <a:graphic xmlns:a="http://schemas.openxmlformats.org/drawingml/2006/main">
                      <a:graphicData uri="http://schemas.microsoft.com/office/word/2010/wordprocessingGroup">
                        <wpg:wgp>
                          <wpg:cNvGrpSpPr/>
                          <wpg:grpSpPr>
                            <a:xfrm>
                              <a:off x="0" y="0"/>
                              <a:ext cx="6337300" cy="1457325"/>
                              <a:chOff x="0" y="0"/>
                              <a:chExt cx="6337300" cy="1457326"/>
                            </a:xfrm>
                          </wpg:grpSpPr>
                          <pic:pic xmlns:pic="http://schemas.openxmlformats.org/drawingml/2006/picture">
                            <pic:nvPicPr>
                              <pic:cNvPr id="5" name="Picture 5" descr="Links/orange_icons.jpg"/>
                              <pic:cNvPicPr>
                                <a:picLocks noChangeAspect="1"/>
                              </pic:cNvPicPr>
                            </pic:nvPicPr>
                            <pic:blipFill rotWithShape="1">
                              <a:blip r:embed="rId14"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6"/>
                                <a:ext cx="5603875"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6852C8" w:rsidRDefault="00E02BCE" w:rsidP="00E02BCE">
                                  <w:pPr>
                                    <w:rPr>
                                      <w:rFonts w:ascii="Arial" w:hAnsi="Arial" w:cs="Arial"/>
                                      <w:b/>
                                      <w:bCs/>
                                      <w:color w:val="34495E"/>
                                      <w:sz w:val="32"/>
                                      <w:szCs w:val="32"/>
                                    </w:rPr>
                                  </w:pPr>
                                  <w:r w:rsidRPr="006852C8">
                                    <w:rPr>
                                      <w:rFonts w:ascii="Arial" w:hAnsi="Arial" w:cs="Arial"/>
                                      <w:b/>
                                      <w:bCs/>
                                      <w:color w:val="34495E"/>
                                      <w:sz w:val="32"/>
                                      <w:szCs w:val="32"/>
                                    </w:rPr>
                                    <w:t>Talimatlar</w:t>
                                  </w:r>
                                </w:p>
                                <w:p w14:paraId="30EBDB37" w14:textId="77E19B17" w:rsidR="00A85E8E" w:rsidRPr="006852C8" w:rsidRDefault="00A85E8E" w:rsidP="00A85E8E">
                                  <w:pPr>
                                    <w:pStyle w:val="ListParagraph"/>
                                    <w:numPr>
                                      <w:ilvl w:val="0"/>
                                      <w:numId w:val="3"/>
                                    </w:numPr>
                                    <w:rPr>
                                      <w:rFonts w:ascii="Arial" w:eastAsiaTheme="majorEastAsia" w:hAnsi="Arial" w:cs="Arial"/>
                                      <w:color w:val="000000" w:themeColor="text1"/>
                                    </w:rPr>
                                  </w:pPr>
                                  <w:r w:rsidRPr="006852C8">
                                    <w:rPr>
                                      <w:rFonts w:ascii="Arial" w:eastAsiaTheme="majorEastAsia" w:hAnsi="Arial" w:cs="Arial"/>
                                      <w:color w:val="000000" w:themeColor="text1"/>
                                    </w:rPr>
                                    <w:t>Defterleri ve Kayıtlar Kılavuzunu, yüksek riskli işlemlerden sorumlu çalışanlar ya</w:t>
                                  </w:r>
                                  <w:r w:rsidR="006852C8">
                                    <w:rPr>
                                      <w:rFonts w:ascii="Arial" w:eastAsiaTheme="majorEastAsia" w:hAnsi="Arial" w:cs="Arial"/>
                                      <w:color w:val="000000" w:themeColor="text1"/>
                                    </w:rPr>
                                    <w:t> </w:t>
                                  </w:r>
                                  <w:r w:rsidRPr="006852C8">
                                    <w:rPr>
                                      <w:rFonts w:ascii="Arial" w:eastAsiaTheme="majorEastAsia" w:hAnsi="Arial" w:cs="Arial"/>
                                      <w:color w:val="000000" w:themeColor="text1"/>
                                    </w:rPr>
                                    <w:t>da</w:t>
                                  </w:r>
                                  <w:r w:rsidR="006852C8">
                                    <w:rPr>
                                      <w:rFonts w:ascii="Arial" w:eastAsiaTheme="majorEastAsia" w:hAnsi="Arial" w:cs="Arial"/>
                                      <w:color w:val="000000" w:themeColor="text1"/>
                                    </w:rPr>
                                    <w:t> </w:t>
                                  </w:r>
                                  <w:r w:rsidRPr="006852C8">
                                    <w:rPr>
                                      <w:rFonts w:ascii="Arial" w:eastAsiaTheme="majorEastAsia" w:hAnsi="Arial" w:cs="Arial"/>
                                      <w:color w:val="000000" w:themeColor="text1"/>
                                    </w:rPr>
                                    <w:t>üçüncü taraf muhasebe firmalarıyla paylaşın.</w:t>
                                  </w:r>
                                </w:p>
                                <w:p w14:paraId="5194E02D" w14:textId="77777777" w:rsidR="00A85E8E" w:rsidRPr="006852C8" w:rsidRDefault="00A85E8E" w:rsidP="00A85E8E">
                                  <w:pPr>
                                    <w:pStyle w:val="ListParagraph"/>
                                    <w:ind w:left="360"/>
                                    <w:rPr>
                                      <w:rFonts w:ascii="Arial" w:eastAsiaTheme="majorEastAsia" w:hAnsi="Arial" w:cs="Arial"/>
                                      <w:color w:val="000000" w:themeColor="text1"/>
                                    </w:rPr>
                                  </w:pPr>
                                </w:p>
                                <w:p w14:paraId="787CB790" w14:textId="75F78186" w:rsidR="00E02BCE" w:rsidRPr="006852C8" w:rsidRDefault="00A85E8E" w:rsidP="00E02BCE">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000000" w:themeColor="text1"/>
                                      <w:sz w:val="32"/>
                                      <w:szCs w:val="32"/>
                                    </w:rPr>
                                  </w:pPr>
                                  <w:r w:rsidRPr="006852C8">
                                    <w:rPr>
                                      <w:rFonts w:ascii="Arial" w:eastAsiaTheme="majorEastAsia" w:hAnsi="Arial" w:cs="Arial"/>
                                      <w:color w:val="000000" w:themeColor="text1"/>
                                    </w:rPr>
                                    <w:t>İlgili çalışanların Defterler ve Kayıtlar Kılavuzundan haberdar olduğundan ve</w:t>
                                  </w:r>
                                  <w:r w:rsidR="006852C8">
                                    <w:rPr>
                                      <w:rFonts w:ascii="Arial" w:eastAsiaTheme="majorEastAsia" w:hAnsi="Arial" w:cs="Arial"/>
                                      <w:color w:val="000000" w:themeColor="text1"/>
                                    </w:rPr>
                                    <w:t> </w:t>
                                  </w:r>
                                  <w:r w:rsidRPr="006852C8">
                                    <w:rPr>
                                      <w:rFonts w:ascii="Arial" w:eastAsiaTheme="majorEastAsia" w:hAnsi="Arial" w:cs="Arial"/>
                                      <w:color w:val="000000" w:themeColor="text1"/>
                                    </w:rPr>
                                    <w:t>kılavuzun şirket politikanızla uyumlu olduğundan emin olun.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1" style="position:absolute;margin-left:12.75pt;margin-top:440.85pt;width:499pt;height:114.75pt;z-index:251658246;mso-height-relative:margin" coordsize="63373,14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DPpTpi4QAAAAwBAAAPAAAAZHJzL2Rvd25yZXYu&#10;eG1sTI9PS8NAEMXvgt9hGcGb3SQlGmI2pRT1VARbQbxNs9MkNLsbstsk/fZOT3ZO8+fx3m+K1Ww6&#10;MdLgW2cVxIsIBNnK6dbWCr73708ZCB/QauycJQUX8rAq7+8KzLWb7BeNu1ALNrE+RwVNCH0upa8a&#10;MugXrifLt6MbDAYeh1rqASc2N51MouhZGmwtJzTY06ah6rQ7GwUfE07rZfw2bk/HzeV3n37+bGNS&#10;6vFhXr+CCDSHfzFc8RkdSmY6uLPVXnQKkjRlpYIsi19AXAVRsuTVgTuuBGRZyNsnyj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5" o:title="orange_icons" cropleft="32145f" cropright="15584f"/>
                    </v:shape>
                    <v:shape id="Text Box 9" o:spid="_x0000_s1033" type="#_x0000_t202" style="position:absolute;left:7334;top:857;width:5603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6852C8" w:rsidRDefault="00E02BCE" w:rsidP="00E02BCE">
                            <w:pPr>
                              <w:rPr>
                                <w:rFonts w:ascii="Arial" w:hAnsi="Arial" w:cs="Arial"/>
                                <w:b/>
                                <w:bCs/>
                                <w:color w:val="34495E"/>
                                <w:sz w:val="32"/>
                                <w:szCs w:val="32"/>
                              </w:rPr>
                            </w:pPr>
                            <w:r w:rsidRPr="006852C8">
                              <w:rPr>
                                <w:rFonts w:ascii="Arial" w:hAnsi="Arial" w:cs="Arial"/>
                                <w:b/>
                                <w:bCs/>
                                <w:color w:val="34495E"/>
                                <w:sz w:val="32"/>
                                <w:szCs w:val="32"/>
                              </w:rPr>
                              <w:t>Talimatlar</w:t>
                            </w:r>
                          </w:p>
                          <w:p w14:paraId="30EBDB37" w14:textId="77E19B17" w:rsidR="00A85E8E" w:rsidRPr="006852C8" w:rsidRDefault="00A85E8E" w:rsidP="00A85E8E">
                            <w:pPr>
                              <w:pStyle w:val="ListParagraph"/>
                              <w:numPr>
                                <w:ilvl w:val="0"/>
                                <w:numId w:val="3"/>
                              </w:numPr>
                              <w:rPr>
                                <w:rFonts w:ascii="Arial" w:eastAsiaTheme="majorEastAsia" w:hAnsi="Arial" w:cs="Arial"/>
                                <w:color w:val="000000" w:themeColor="text1"/>
                              </w:rPr>
                            </w:pPr>
                            <w:r w:rsidRPr="006852C8">
                              <w:rPr>
                                <w:rFonts w:ascii="Arial" w:eastAsiaTheme="majorEastAsia" w:hAnsi="Arial" w:cs="Arial"/>
                                <w:color w:val="000000" w:themeColor="text1"/>
                              </w:rPr>
                              <w:t>Defterleri ve Kayıtlar Kılavuzunu, yüksek riskli işlemlerden sorumlu çalışanlar ya</w:t>
                            </w:r>
                            <w:r w:rsidR="006852C8">
                              <w:rPr>
                                <w:rFonts w:ascii="Arial" w:eastAsiaTheme="majorEastAsia" w:hAnsi="Arial" w:cs="Arial"/>
                                <w:color w:val="000000" w:themeColor="text1"/>
                              </w:rPr>
                              <w:t> </w:t>
                            </w:r>
                            <w:r w:rsidRPr="006852C8">
                              <w:rPr>
                                <w:rFonts w:ascii="Arial" w:eastAsiaTheme="majorEastAsia" w:hAnsi="Arial" w:cs="Arial"/>
                                <w:color w:val="000000" w:themeColor="text1"/>
                              </w:rPr>
                              <w:t>da</w:t>
                            </w:r>
                            <w:r w:rsidR="006852C8">
                              <w:rPr>
                                <w:rFonts w:ascii="Arial" w:eastAsiaTheme="majorEastAsia" w:hAnsi="Arial" w:cs="Arial"/>
                                <w:color w:val="000000" w:themeColor="text1"/>
                              </w:rPr>
                              <w:t> </w:t>
                            </w:r>
                            <w:r w:rsidRPr="006852C8">
                              <w:rPr>
                                <w:rFonts w:ascii="Arial" w:eastAsiaTheme="majorEastAsia" w:hAnsi="Arial" w:cs="Arial"/>
                                <w:color w:val="000000" w:themeColor="text1"/>
                              </w:rPr>
                              <w:t>üçüncü taraf muhasebe firmalarıyla paylaşın.</w:t>
                            </w:r>
                          </w:p>
                          <w:p w14:paraId="5194E02D" w14:textId="77777777" w:rsidR="00A85E8E" w:rsidRPr="006852C8" w:rsidRDefault="00A85E8E" w:rsidP="00A85E8E">
                            <w:pPr>
                              <w:pStyle w:val="ListParagraph"/>
                              <w:ind w:left="360"/>
                              <w:rPr>
                                <w:rFonts w:ascii="Arial" w:eastAsiaTheme="majorEastAsia" w:hAnsi="Arial" w:cs="Arial"/>
                                <w:color w:val="000000" w:themeColor="text1"/>
                              </w:rPr>
                            </w:pPr>
                          </w:p>
                          <w:p w14:paraId="787CB790" w14:textId="75F78186" w:rsidR="00E02BCE" w:rsidRPr="006852C8" w:rsidRDefault="00A85E8E" w:rsidP="00E02BCE">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000000" w:themeColor="text1"/>
                                <w:sz w:val="32"/>
                                <w:szCs w:val="32"/>
                              </w:rPr>
                            </w:pPr>
                            <w:r w:rsidRPr="006852C8">
                              <w:rPr>
                                <w:rFonts w:ascii="Arial" w:eastAsiaTheme="majorEastAsia" w:hAnsi="Arial" w:cs="Arial"/>
                                <w:color w:val="000000" w:themeColor="text1"/>
                              </w:rPr>
                              <w:t>İlgili çalışanların Defterler ve Kayıtlar Kılavuzundan haberdar olduğundan ve</w:t>
                            </w:r>
                            <w:r w:rsidR="006852C8">
                              <w:rPr>
                                <w:rFonts w:ascii="Arial" w:eastAsiaTheme="majorEastAsia" w:hAnsi="Arial" w:cs="Arial"/>
                                <w:color w:val="000000" w:themeColor="text1"/>
                              </w:rPr>
                              <w:t> </w:t>
                            </w:r>
                            <w:r w:rsidRPr="006852C8">
                              <w:rPr>
                                <w:rFonts w:ascii="Arial" w:eastAsiaTheme="majorEastAsia" w:hAnsi="Arial" w:cs="Arial"/>
                                <w:color w:val="000000" w:themeColor="text1"/>
                              </w:rPr>
                              <w:t>kılavuzun şirket politikanızla uyumlu olduğundan emin olun.</w:t>
                            </w:r>
                          </w:p>
                        </w:txbxContent>
                      </v:textbox>
                    </v:shape>
                  </v:group>
                </w:pict>
              </mc:Fallback>
            </mc:AlternateContent>
          </w:r>
          <w:r w:rsidRPr="006852C8">
            <w:rPr>
              <w:rFonts w:ascii="Arial" w:hAnsi="Arial" w:cs="Arial"/>
              <w:noProof/>
            </w:rPr>
            <mc:AlternateContent>
              <mc:Choice Requires="wpg">
                <w:drawing>
                  <wp:anchor distT="0" distB="0" distL="114300" distR="114300" simplePos="0" relativeHeight="251658248" behindDoc="0" locked="0" layoutInCell="1" allowOverlap="1" wp14:anchorId="347D00DC" wp14:editId="0B59BF93">
                    <wp:simplePos x="0" y="0"/>
                    <wp:positionH relativeFrom="column">
                      <wp:posOffset>228600</wp:posOffset>
                    </wp:positionH>
                    <wp:positionV relativeFrom="paragraph">
                      <wp:posOffset>4274820</wp:posOffset>
                    </wp:positionV>
                    <wp:extent cx="6270625" cy="1200150"/>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1200150"/>
                              <a:chOff x="0" y="0"/>
                              <a:chExt cx="6270625" cy="1200150"/>
                            </a:xfrm>
                          </wpg:grpSpPr>
                          <wps:wsp>
                            <wps:cNvPr id="11" name="Text Box 11"/>
                            <wps:cNvSpPr txBox="1"/>
                            <wps:spPr>
                              <a:xfrm>
                                <a:off x="666750" y="47625"/>
                                <a:ext cx="5603875" cy="1152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2E2FC" w14:textId="77777777" w:rsidR="00AF6243" w:rsidRPr="006852C8" w:rsidRDefault="00AF6243" w:rsidP="00AF6243">
                                  <w:pPr>
                                    <w:rPr>
                                      <w:rFonts w:ascii="Arial" w:hAnsi="Arial" w:cs="Arial"/>
                                      <w:b/>
                                      <w:bCs/>
                                      <w:color w:val="34495E"/>
                                      <w:sz w:val="32"/>
                                      <w:szCs w:val="32"/>
                                    </w:rPr>
                                  </w:pPr>
                                  <w:r w:rsidRPr="006852C8">
                                    <w:rPr>
                                      <w:rFonts w:ascii="Arial" w:hAnsi="Arial" w:cs="Arial"/>
                                      <w:b/>
                                      <w:bCs/>
                                      <w:color w:val="34495E"/>
                                      <w:sz w:val="32"/>
                                      <w:szCs w:val="32"/>
                                    </w:rPr>
                                    <w:t>Bunun sizin için yararı nedir?</w:t>
                                  </w:r>
                                </w:p>
                                <w:p w14:paraId="30B28C44" w14:textId="73C8DFB3" w:rsidR="00E02BCE" w:rsidRPr="006852C8" w:rsidRDefault="00F5311A" w:rsidP="00E02BCE">
                                  <w:pPr>
                                    <w:rPr>
                                      <w:rFonts w:ascii="Arial" w:eastAsia="Helvetica Neue Light" w:hAnsi="Arial" w:cs="Arial"/>
                                    </w:rPr>
                                  </w:pPr>
                                  <w:r w:rsidRPr="006852C8">
                                    <w:rPr>
                                      <w:rFonts w:ascii="Arial" w:eastAsia="Helvetica Neue Light" w:hAnsi="Arial" w:cs="Arial"/>
                                      <w:color w:val="000000"/>
                                    </w:rPr>
                                    <w:t>Doğru defter ve kayıt tutmak size ticari işlemlerinizi makul ayrıntıyla kaydetmenize ve şirket içi muhasebe denetimleri için yeterli bir sistemi sürdürmenize yardımcı olacaktır. Doğru defterler ve kayıtlar; planlama, bütçeleme, raporlama ve kaynak ayırma konularında işletmenize yardımcı olacaktır.</w:t>
                                  </w:r>
                                </w:p>
                                <w:p w14:paraId="23580A4F" w14:textId="77777777" w:rsidR="00E02BCE" w:rsidRPr="006852C8" w:rsidRDefault="00E02BCE" w:rsidP="00E02BCE">
                                  <w:pPr>
                                    <w:rPr>
                                      <w:rFonts w:ascii="Arial" w:eastAsia="Times New Roman" w:hAnsi="Arial" w:cs="Arial"/>
                                    </w:rPr>
                                  </w:pPr>
                                </w:p>
                                <w:p w14:paraId="4C97CDA4" w14:textId="5C64DBD0" w:rsidR="00E02BCE" w:rsidRPr="006852C8" w:rsidRDefault="00E02BCE" w:rsidP="00E02BCE">
                                  <w:pPr>
                                    <w:rPr>
                                      <w:rFonts w:ascii="Arial" w:hAnsi="Arial" w:cs="Arial"/>
                                      <w:b/>
                                      <w:bCs/>
                                      <w:color w:val="34495E"/>
                                      <w:sz w:val="32"/>
                                      <w:szCs w:val="32"/>
                                    </w:rPr>
                                  </w:pPr>
                                </w:p>
                                <w:p w14:paraId="76B8F433" w14:textId="77777777" w:rsidR="00E02BCE" w:rsidRPr="006852C8"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6" cstate="print">
                                <a:duotone>
                                  <a:schemeClr val="accent2">
                                    <a:shade val="45000"/>
                                    <a:satMod val="135000"/>
                                  </a:schemeClr>
                                  <a:prstClr val="white"/>
                                </a:duotone>
                                <a:extLst>
                                  <a:ext uri="{BEBA8EAE-BF5A-486C-A8C5-ECC9F3942E4B}">
                                    <a14:imgProps xmlns:a14="http://schemas.microsoft.com/office/drawing/2010/main">
                                      <a14:imgLayer r:embed="rId17">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anchor>
                </w:drawing>
              </mc:Choice>
              <mc:Fallback>
                <w:pict>
                  <v:group w14:anchorId="347D00DC" id="Group 7" o:spid="_x0000_s1034" style="position:absolute;margin-left:18pt;margin-top:336.6pt;width:493.75pt;height:94.5pt;z-index:251658248" coordsize="62706,1200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">
                    <v:shape id="Text Box 11" o:spid="_x0000_s1035" type="#_x0000_t202" style="position:absolute;left:6667;top:476;width:56039;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B2E2FC" w14:textId="77777777" w:rsidR="00AF6243" w:rsidRPr="006852C8" w:rsidRDefault="00AF6243" w:rsidP="00AF6243">
                            <w:pPr>
                              <w:rPr>
                                <w:rFonts w:ascii="Arial" w:hAnsi="Arial" w:cs="Arial"/>
                                <w:b/>
                                <w:bCs/>
                                <w:color w:val="34495E"/>
                                <w:sz w:val="32"/>
                                <w:szCs w:val="32"/>
                              </w:rPr>
                            </w:pPr>
                            <w:r w:rsidRPr="006852C8">
                              <w:rPr>
                                <w:rFonts w:ascii="Arial" w:hAnsi="Arial" w:cs="Arial"/>
                                <w:b/>
                                <w:bCs/>
                                <w:color w:val="34495E"/>
                                <w:sz w:val="32"/>
                                <w:szCs w:val="32"/>
                              </w:rPr>
                              <w:t xml:space="preserve">Bunun </w:t>
                            </w:r>
                            <w:r w:rsidRPr="006852C8">
                              <w:rPr>
                                <w:rFonts w:ascii="Arial" w:hAnsi="Arial" w:cs="Arial"/>
                                <w:b/>
                                <w:bCs/>
                                <w:color w:val="34495E"/>
                                <w:sz w:val="32"/>
                                <w:szCs w:val="32"/>
                              </w:rPr>
                              <w:t>sizin için yararı nedir?</w:t>
                            </w:r>
                          </w:p>
                          <w:p w14:paraId="30B28C44" w14:textId="73C8DFB3" w:rsidR="00E02BCE" w:rsidRPr="006852C8" w:rsidRDefault="00F5311A" w:rsidP="00E02BCE">
                            <w:pPr>
                              <w:rPr>
                                <w:rFonts w:ascii="Arial" w:eastAsia="Helvetica Neue Light" w:hAnsi="Arial" w:cs="Arial"/>
                              </w:rPr>
                            </w:pPr>
                            <w:r w:rsidRPr="006852C8">
                              <w:rPr>
                                <w:rFonts w:ascii="Arial" w:eastAsia="Helvetica Neue Light" w:hAnsi="Arial" w:cs="Arial"/>
                                <w:color w:val="000000"/>
                              </w:rPr>
                              <w:t>Doğru defter ve kayıt tutmak size ticari işlemlerinizi makul ayrıntıyla kaydetmenize ve şirket içi muhasebe denetimleri için yeterli bir sistemi sürdürmenize yardımcı olacaktır. Doğru defterler ve kayıtlar; planlama, bütçeleme, raporlama ve kaynak ayırma konularında işletmenize yardımcı olacaktır.</w:t>
                            </w:r>
                          </w:p>
                          <w:p w14:paraId="23580A4F" w14:textId="77777777" w:rsidR="00E02BCE" w:rsidRPr="006852C8" w:rsidRDefault="00E02BCE" w:rsidP="00E02BCE">
                            <w:pPr>
                              <w:rPr>
                                <w:rFonts w:ascii="Arial" w:eastAsia="Times New Roman" w:hAnsi="Arial" w:cs="Arial"/>
                              </w:rPr>
                            </w:pPr>
                          </w:p>
                          <w:p w14:paraId="4C97CDA4" w14:textId="5C64DBD0" w:rsidR="00E02BCE" w:rsidRPr="006852C8" w:rsidRDefault="00E02BCE" w:rsidP="00E02BCE">
                            <w:pPr>
                              <w:rPr>
                                <w:rFonts w:ascii="Arial" w:hAnsi="Arial" w:cs="Arial"/>
                                <w:b/>
                                <w:bCs/>
                                <w:color w:val="34495E"/>
                                <w:sz w:val="32"/>
                                <w:szCs w:val="32"/>
                              </w:rPr>
                            </w:pPr>
                          </w:p>
                          <w:p w14:paraId="76B8F433" w14:textId="77777777" w:rsidR="00E02BCE" w:rsidRPr="006852C8" w:rsidRDefault="00E02BCE" w:rsidP="00E02BCE">
                            <w:pPr>
                              <w:rPr>
                                <w:rFonts w:ascii="Arial" w:hAnsi="Arial" w:cs="Arial"/>
                                <w:b/>
                                <w:bCs/>
                                <w:color w:val="34495E"/>
                                <w:sz w:val="32"/>
                                <w:szCs w:val="32"/>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Pr="006852C8">
            <w:rPr>
              <w:rFonts w:ascii="Arial" w:hAnsi="Arial" w:cs="Arial"/>
              <w:noProof/>
            </w:rPr>
            <mc:AlternateContent>
              <mc:Choice Requires="wps">
                <w:drawing>
                  <wp:anchor distT="0" distB="0" distL="114300" distR="114300" simplePos="0" relativeHeight="251658243" behindDoc="0" locked="0" layoutInCell="1" allowOverlap="1" wp14:anchorId="5C73C91C" wp14:editId="0D172872">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2BC5EA7" w:rsidR="00AA109C" w:rsidRPr="006852C8" w:rsidRDefault="00195875" w:rsidP="00AA109C">
                                <w:pPr>
                                  <w:rPr>
                                    <w:rFonts w:ascii="Arial" w:hAnsi="Arial" w:cs="Arial"/>
                                    <w:b/>
                                    <w:bCs/>
                                    <w:color w:val="5DA0A2"/>
                                    <w:sz w:val="52"/>
                                    <w:szCs w:val="52"/>
                                  </w:rPr>
                                </w:pPr>
                                <w:r w:rsidRPr="006852C8">
                                  <w:rPr>
                                    <w:rFonts w:ascii="Arial" w:hAnsi="Arial" w:cs="Arial"/>
                                    <w:b/>
                                    <w:bCs/>
                                    <w:color w:val="5DA0A2"/>
                                    <w:sz w:val="52"/>
                                    <w:szCs w:val="52"/>
                                  </w:rPr>
                                  <w:t>Defterler ve Kayıtlar Kılavuzu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7" type="#_x0000_t202" style="position:absolute;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72BC5EA7" w:rsidR="00AA109C" w:rsidRPr="006852C8" w:rsidRDefault="00195875" w:rsidP="00AA109C">
                          <w:pPr>
                            <w:rPr>
                              <w:rFonts w:ascii="Arial" w:hAnsi="Arial" w:cs="Arial"/>
                              <w:b/>
                              <w:bCs/>
                              <w:color w:val="5DA0A2"/>
                              <w:sz w:val="52"/>
                              <w:szCs w:val="52"/>
                            </w:rPr>
                          </w:pPr>
                          <w:r w:rsidRPr="006852C8">
                            <w:rPr>
                              <w:rFonts w:ascii="Arial" w:hAnsi="Arial" w:cs="Arial"/>
                              <w:b/>
                              <w:bCs/>
                              <w:color w:val="5DA0A2"/>
                              <w:sz w:val="52"/>
                              <w:szCs w:val="52"/>
                            </w:rPr>
                            <w:t xml:space="preserve">Defterler </w:t>
                          </w:r>
                          <w:r w:rsidRPr="006852C8">
                            <w:rPr>
                              <w:rFonts w:ascii="Arial" w:hAnsi="Arial" w:cs="Arial"/>
                              <w:b/>
                              <w:bCs/>
                              <w:color w:val="5DA0A2"/>
                              <w:sz w:val="52"/>
                              <w:szCs w:val="52"/>
                            </w:rPr>
                            <w:t>ve Kayıtlar Kılavuzu</w:t>
                          </w:r>
                        </w:p>
                      </w:txbxContent>
                    </v:textbox>
                  </v:shape>
                </w:pict>
              </mc:Fallback>
            </mc:AlternateContent>
          </w:r>
          <w:r w:rsidRPr="006852C8">
            <w:rPr>
              <w:rFonts w:ascii="Arial" w:hAnsi="Arial" w:cs="Arial"/>
              <w:noProof/>
            </w:rPr>
            <mc:AlternateContent>
              <mc:Choice Requires="wps">
                <w:drawing>
                  <wp:anchor distT="0" distB="0" distL="114300" distR="114300" simplePos="0" relativeHeight="251658244" behindDoc="0" locked="0" layoutInCell="1" allowOverlap="1" wp14:anchorId="06117B31" wp14:editId="4C7760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6852C8" w:rsidRDefault="00AA109C" w:rsidP="00AA109C">
                                <w:pPr>
                                  <w:rPr>
                                    <w:rFonts w:ascii="Arial" w:hAnsi="Arial" w:cs="Arial"/>
                                    <w:i/>
                                    <w:iCs/>
                                    <w:color w:val="34495E"/>
                                  </w:rPr>
                                </w:pPr>
                                <w:r w:rsidRPr="006852C8">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8" type="#_x0000_t202" style="position:absolute;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6852C8" w:rsidRDefault="00AA109C" w:rsidP="00AA109C">
                          <w:pPr>
                            <w:rPr>
                              <w:rFonts w:ascii="Arial" w:hAnsi="Arial" w:cs="Arial"/>
                              <w:i/>
                              <w:iCs/>
                              <w:color w:val="34495E"/>
                            </w:rPr>
                          </w:pPr>
                          <w:r w:rsidRPr="006852C8">
                            <w:rPr>
                              <w:rFonts w:ascii="Arial" w:hAnsi="Arial" w:cs="Arial"/>
                              <w:i/>
                              <w:iCs/>
                              <w:color w:val="34495E"/>
                            </w:rPr>
                            <w:t>Sürüm 1.0</w:t>
                          </w:r>
                        </w:p>
                      </w:txbxContent>
                    </v:textbox>
                  </v:shape>
                </w:pict>
              </mc:Fallback>
            </mc:AlternateContent>
          </w:r>
          <w:r w:rsidRPr="006852C8">
            <w:rPr>
              <w:rFonts w:ascii="Arial" w:hAnsi="Arial" w:cs="Arial"/>
            </w:rPr>
            <w:br w:type="page"/>
          </w:r>
        </w:p>
      </w:sdtContent>
    </w:sdt>
    <w:p w14:paraId="39C4B395" w14:textId="77777777" w:rsidR="00195875" w:rsidRPr="006852C8" w:rsidRDefault="00195875" w:rsidP="00195875">
      <w:pPr>
        <w:pStyle w:val="Heading1"/>
        <w:jc w:val="center"/>
        <w:rPr>
          <w:rFonts w:ascii="Arial" w:eastAsia="Helvetica" w:hAnsi="Arial" w:cs="Arial"/>
          <w:sz w:val="28"/>
          <w:szCs w:val="28"/>
        </w:rPr>
      </w:pPr>
      <w:r w:rsidRPr="006852C8">
        <w:rPr>
          <w:rFonts w:ascii="Arial" w:eastAsia="Helvetica" w:hAnsi="Arial" w:cs="Arial"/>
          <w:b/>
          <w:color w:val="5C9FA1"/>
          <w:sz w:val="28"/>
          <w:szCs w:val="28"/>
        </w:rPr>
        <w:lastRenderedPageBreak/>
        <w:t>DEFTERLER VE KAYITLAR KILAVUZU</w:t>
      </w:r>
    </w:p>
    <w:p w14:paraId="4A2A40CE" w14:textId="06A814CD" w:rsidR="00195875" w:rsidRPr="006852C8" w:rsidRDefault="00195875" w:rsidP="00195875">
      <w:pPr>
        <w:keepNext/>
        <w:spacing w:before="120" w:after="240"/>
        <w:rPr>
          <w:rFonts w:ascii="Arial" w:eastAsia="Helvetica" w:hAnsi="Arial" w:cs="Arial"/>
        </w:rPr>
      </w:pPr>
      <w:r w:rsidRPr="006852C8">
        <w:rPr>
          <w:rFonts w:ascii="Arial" w:eastAsia="Helvetica" w:hAnsi="Arial" w:cs="Arial"/>
        </w:rPr>
        <w:t>Şirketimizin belirli bir andaki finansal durumunun değerlendirilebilmesi için işlemlerin zamanında</w:t>
      </w:r>
      <w:r w:rsidR="006852C8">
        <w:rPr>
          <w:rFonts w:ascii="Arial" w:eastAsia="Helvetica" w:hAnsi="Arial" w:cs="Arial"/>
        </w:rPr>
        <w:t> </w:t>
      </w:r>
      <w:r w:rsidRPr="006852C8">
        <w:rPr>
          <w:rFonts w:ascii="Arial" w:eastAsia="Helvetica" w:hAnsi="Arial" w:cs="Arial"/>
        </w:rPr>
        <w:t>ve doğru bir şekilde kaydedilmesi gereklidir. İşlemlerimizin iş amacını kanıtlamak ve</w:t>
      </w:r>
      <w:r w:rsidR="006852C8">
        <w:rPr>
          <w:rFonts w:ascii="Arial" w:eastAsia="Helvetica" w:hAnsi="Arial" w:cs="Arial"/>
        </w:rPr>
        <w:t> </w:t>
      </w:r>
      <w:r w:rsidRPr="006852C8">
        <w:rPr>
          <w:rFonts w:ascii="Arial" w:eastAsia="Helvetica" w:hAnsi="Arial" w:cs="Arial"/>
        </w:rPr>
        <w:t>defterlerimiz ile kayıtlarımızın şeffaf ve doğru olmasını sağlamak için ayrıntılı kayıtlar ve destekleyici belgeler gereklidir. Destekleyici belgeler arasında şunlar yer almakla birlikte bunlarla sınırlı değildir: faturalar, makbuzlar, sözleşmeler ve onay formları.</w:t>
      </w:r>
    </w:p>
    <w:p w14:paraId="52050B55" w14:textId="77777777" w:rsidR="00195875" w:rsidRPr="006852C8" w:rsidRDefault="00195875" w:rsidP="00195875">
      <w:pPr>
        <w:pStyle w:val="Heading1"/>
        <w:numPr>
          <w:ilvl w:val="0"/>
          <w:numId w:val="4"/>
        </w:numPr>
        <w:spacing w:before="0" w:line="240" w:lineRule="auto"/>
        <w:rPr>
          <w:rFonts w:ascii="Arial" w:eastAsia="Helvetica" w:hAnsi="Arial" w:cs="Arial"/>
          <w:b/>
          <w:color w:val="5C9FA1"/>
          <w:sz w:val="24"/>
          <w:szCs w:val="24"/>
        </w:rPr>
      </w:pPr>
      <w:bookmarkStart w:id="0" w:name="_u0ti2dmlckds" w:colFirst="0" w:colLast="0"/>
      <w:bookmarkEnd w:id="0"/>
      <w:r w:rsidRPr="006852C8">
        <w:rPr>
          <w:rFonts w:ascii="Arial" w:eastAsia="Helvetica" w:hAnsi="Arial" w:cs="Arial"/>
          <w:b/>
          <w:color w:val="5C9FA1"/>
          <w:sz w:val="24"/>
          <w:szCs w:val="24"/>
        </w:rPr>
        <w:t>DOĞRU DEFTER VE KAYITLARIN FAYDALARI</w:t>
      </w:r>
    </w:p>
    <w:p w14:paraId="26909652" w14:textId="1DCD1E95" w:rsidR="00195875" w:rsidRPr="006852C8" w:rsidRDefault="00195875" w:rsidP="00195875">
      <w:pPr>
        <w:pStyle w:val="Heading1"/>
        <w:spacing w:before="0" w:line="240" w:lineRule="auto"/>
        <w:ind w:left="720"/>
        <w:rPr>
          <w:rFonts w:ascii="Arial" w:eastAsia="Helvetica" w:hAnsi="Arial" w:cs="Arial"/>
          <w:color w:val="000000"/>
          <w:sz w:val="22"/>
          <w:szCs w:val="22"/>
        </w:rPr>
      </w:pPr>
      <w:r w:rsidRPr="006852C8">
        <w:rPr>
          <w:rFonts w:ascii="Arial" w:eastAsia="Helvetica" w:hAnsi="Arial" w:cs="Arial"/>
          <w:color w:val="000000"/>
          <w:sz w:val="22"/>
          <w:szCs w:val="22"/>
        </w:rPr>
        <w:t>İşlemlerin doğasını makul bir şekilde yansıtan doğru defter ve kayıtların tutulması, aşağıdakiler de dahil olmak üzere çeşitli nedenlerle faydalıdır:</w:t>
      </w:r>
    </w:p>
    <w:p w14:paraId="13E3847C" w14:textId="5182AB7D" w:rsidR="00195875" w:rsidRPr="006852C8" w:rsidRDefault="00195875" w:rsidP="00195875">
      <w:pPr>
        <w:pStyle w:val="Heading1"/>
        <w:spacing w:before="0" w:line="240" w:lineRule="auto"/>
        <w:ind w:left="720" w:firstLine="720"/>
        <w:rPr>
          <w:rFonts w:ascii="Arial" w:eastAsia="Helvetica" w:hAnsi="Arial" w:cs="Arial"/>
          <w:color w:val="000000"/>
          <w:sz w:val="22"/>
          <w:szCs w:val="22"/>
        </w:rPr>
      </w:pPr>
      <w:r w:rsidRPr="006852C8">
        <w:rPr>
          <w:rFonts w:ascii="Arial" w:eastAsia="Helvetica" w:hAnsi="Arial" w:cs="Arial"/>
          <w:color w:val="000000"/>
          <w:sz w:val="22"/>
          <w:szCs w:val="22"/>
        </w:rPr>
        <w:t xml:space="preserve">(a) Vergi ve mevzuat ile ilgili soruları kolayca yanıtlamak. </w:t>
      </w:r>
    </w:p>
    <w:p w14:paraId="1A5E4178" w14:textId="6B011B4E" w:rsidR="00195875" w:rsidRPr="006852C8" w:rsidRDefault="00195875" w:rsidP="00195875">
      <w:pPr>
        <w:pStyle w:val="Heading1"/>
        <w:spacing w:before="0" w:line="240" w:lineRule="auto"/>
        <w:ind w:left="720" w:firstLine="720"/>
        <w:rPr>
          <w:rFonts w:ascii="Arial" w:eastAsia="Helvetica" w:hAnsi="Arial" w:cs="Arial"/>
          <w:color w:val="000000"/>
          <w:sz w:val="22"/>
          <w:szCs w:val="22"/>
        </w:rPr>
      </w:pPr>
      <w:r w:rsidRPr="006852C8">
        <w:rPr>
          <w:rFonts w:ascii="Arial" w:eastAsia="Helvetica" w:hAnsi="Arial" w:cs="Arial"/>
          <w:color w:val="000000"/>
          <w:sz w:val="22"/>
          <w:szCs w:val="22"/>
        </w:rPr>
        <w:t>(b) Daha iyi ticari kararlar almak ve fırsat alanlarını saptamak.</w:t>
      </w:r>
    </w:p>
    <w:p w14:paraId="36799A64" w14:textId="12B9B457" w:rsidR="00013162" w:rsidRPr="006852C8" w:rsidRDefault="00195875" w:rsidP="00013162">
      <w:pPr>
        <w:pStyle w:val="Heading1"/>
        <w:spacing w:before="0" w:line="240" w:lineRule="auto"/>
        <w:ind w:left="720" w:firstLine="720"/>
        <w:rPr>
          <w:rFonts w:ascii="Arial" w:eastAsia="Helvetica" w:hAnsi="Arial" w:cs="Arial"/>
          <w:color w:val="000000"/>
          <w:sz w:val="22"/>
          <w:szCs w:val="22"/>
        </w:rPr>
      </w:pPr>
      <w:r w:rsidRPr="006852C8">
        <w:rPr>
          <w:rFonts w:ascii="Arial" w:eastAsia="Helvetica" w:hAnsi="Arial" w:cs="Arial"/>
          <w:color w:val="000000"/>
          <w:sz w:val="22"/>
          <w:szCs w:val="22"/>
        </w:rPr>
        <w:t>(c) Bir denetim söz konusu olduğunda uygun belgelerle hızla yanıt vermek</w:t>
      </w:r>
      <w:bookmarkStart w:id="1" w:name="_bok662xrzaai" w:colFirst="0" w:colLast="0"/>
      <w:bookmarkEnd w:id="1"/>
      <w:r w:rsidRPr="006852C8">
        <w:rPr>
          <w:rFonts w:ascii="Arial" w:eastAsia="Helvetica" w:hAnsi="Arial" w:cs="Arial"/>
          <w:color w:val="000000"/>
          <w:sz w:val="22"/>
          <w:szCs w:val="22"/>
        </w:rPr>
        <w:t>.</w:t>
      </w:r>
    </w:p>
    <w:p w14:paraId="19EB42D3" w14:textId="1716ED47" w:rsidR="00013162" w:rsidRPr="006852C8" w:rsidRDefault="00195875" w:rsidP="00013162">
      <w:pPr>
        <w:pStyle w:val="NoSpacing"/>
        <w:ind w:left="1440"/>
        <w:rPr>
          <w:rFonts w:ascii="Arial" w:eastAsia="Helvetica" w:hAnsi="Arial" w:cs="Arial"/>
          <w:color w:val="000000"/>
        </w:rPr>
      </w:pPr>
      <w:bookmarkStart w:id="2" w:name="_4auhdf7iifnz" w:colFirst="0" w:colLast="0"/>
      <w:bookmarkEnd w:id="2"/>
      <w:r w:rsidRPr="006852C8">
        <w:rPr>
          <w:rFonts w:ascii="Arial" w:eastAsia="Helvetica" w:hAnsi="Arial" w:cs="Arial"/>
          <w:color w:val="000000"/>
        </w:rPr>
        <w:t xml:space="preserve">(d) Ürünlerini sattığımız her üretici için işlem bilgilerini ayırmak. </w:t>
      </w:r>
    </w:p>
    <w:p w14:paraId="44C2FC69" w14:textId="27A639AF" w:rsidR="00013162" w:rsidRPr="006852C8" w:rsidRDefault="00013162" w:rsidP="00013162">
      <w:pPr>
        <w:pStyle w:val="NoSpacing"/>
        <w:ind w:left="1440"/>
        <w:rPr>
          <w:rFonts w:ascii="Arial" w:eastAsia="Helvetica" w:hAnsi="Arial" w:cs="Arial"/>
          <w:color w:val="000000"/>
        </w:rPr>
      </w:pPr>
      <w:r w:rsidRPr="006852C8">
        <w:rPr>
          <w:rFonts w:ascii="Arial" w:eastAsia="Helvetica" w:hAnsi="Arial" w:cs="Arial"/>
          <w:color w:val="000000"/>
        </w:rPr>
        <w:t>(e) İşlemleri, işlemlerin niteliğini yansıtan hesaplara kaydetmek. Örneğin: Sağlık</w:t>
      </w:r>
      <w:r w:rsidR="006852C8">
        <w:rPr>
          <w:rFonts w:ascii="Arial" w:eastAsia="Helvetica" w:hAnsi="Arial" w:cs="Arial"/>
          <w:color w:val="000000"/>
        </w:rPr>
        <w:t> </w:t>
      </w:r>
      <w:r w:rsidRPr="006852C8">
        <w:rPr>
          <w:rFonts w:ascii="Arial" w:eastAsia="Helvetica" w:hAnsi="Arial" w:cs="Arial"/>
          <w:color w:val="000000"/>
        </w:rPr>
        <w:t>mesleği mensupları (HCP'ler) ile yenilen yemekler bir HCP yemek hesabında tutulmalıyken sadece çalışanların katıldığı yemekler bir çalışan yemeği hesabında tutulmalıdır.</w:t>
      </w:r>
    </w:p>
    <w:p w14:paraId="3F09AC0F" w14:textId="77777777" w:rsidR="00013162" w:rsidRPr="006852C8" w:rsidRDefault="00013162" w:rsidP="00013162">
      <w:pPr>
        <w:rPr>
          <w:rFonts w:ascii="Arial" w:hAnsi="Arial" w:cs="Arial"/>
        </w:rPr>
      </w:pPr>
    </w:p>
    <w:p w14:paraId="7D6BC799" w14:textId="77777777" w:rsidR="00195875" w:rsidRPr="006852C8" w:rsidRDefault="00195875" w:rsidP="00195875">
      <w:pPr>
        <w:pStyle w:val="Heading1"/>
        <w:numPr>
          <w:ilvl w:val="0"/>
          <w:numId w:val="4"/>
        </w:numPr>
        <w:spacing w:before="0" w:line="240" w:lineRule="auto"/>
        <w:rPr>
          <w:rFonts w:ascii="Arial" w:eastAsia="Helvetica" w:hAnsi="Arial" w:cs="Arial"/>
          <w:b/>
          <w:color w:val="5C9FA1"/>
          <w:sz w:val="24"/>
          <w:szCs w:val="24"/>
        </w:rPr>
      </w:pPr>
      <w:bookmarkStart w:id="3" w:name="_eairdvoxmdqg" w:colFirst="0" w:colLast="0"/>
      <w:bookmarkEnd w:id="3"/>
      <w:r w:rsidRPr="006852C8">
        <w:rPr>
          <w:rFonts w:ascii="Arial" w:eastAsia="Helvetica" w:hAnsi="Arial" w:cs="Arial"/>
          <w:b/>
          <w:color w:val="5C9FA1"/>
          <w:sz w:val="24"/>
          <w:szCs w:val="24"/>
        </w:rPr>
        <w:t>NAKİT ÖDEMELER</w:t>
      </w:r>
    </w:p>
    <w:p w14:paraId="2AD52874" w14:textId="422E8DCD" w:rsidR="00195875" w:rsidRPr="006852C8" w:rsidRDefault="00195875" w:rsidP="00195875">
      <w:pPr>
        <w:spacing w:after="240"/>
        <w:ind w:left="720"/>
        <w:rPr>
          <w:rFonts w:ascii="Arial" w:eastAsia="Helvetica" w:hAnsi="Arial" w:cs="Arial"/>
        </w:rPr>
      </w:pPr>
      <w:r w:rsidRPr="006852C8">
        <w:rPr>
          <w:rFonts w:ascii="Arial" w:eastAsia="Helvetica" w:hAnsi="Arial" w:cs="Arial"/>
        </w:rPr>
        <w:t>Herhangi bir işlemde ödeme şekli olarak nakit veya çek kullanımının sınırlandırılması, yaygın bir uygulamadır. Ödeme için tek seçeneğin nakit olduğu durumlarda (ör. taksi, yemekler, bazı satıcı ödemeleri vb.) şirket kayıtları için özel belgeler saklanmalıdır. Aşağıdaki Bölüm 3.c. ile sunulan "Küçük Kasa" başlığına bakın.</w:t>
      </w:r>
    </w:p>
    <w:p w14:paraId="4E7DA4F5" w14:textId="77777777" w:rsidR="00195875" w:rsidRPr="006852C8" w:rsidRDefault="00195875" w:rsidP="00195875">
      <w:pPr>
        <w:pStyle w:val="Heading1"/>
        <w:numPr>
          <w:ilvl w:val="0"/>
          <w:numId w:val="4"/>
        </w:numPr>
        <w:spacing w:before="0" w:line="240" w:lineRule="auto"/>
        <w:rPr>
          <w:rFonts w:ascii="Arial" w:eastAsia="Helvetica" w:hAnsi="Arial" w:cs="Arial"/>
          <w:b/>
          <w:color w:val="5C9FA1"/>
          <w:sz w:val="24"/>
          <w:szCs w:val="24"/>
        </w:rPr>
      </w:pPr>
      <w:bookmarkStart w:id="4" w:name="_59ww2llv5owg" w:colFirst="0" w:colLast="0"/>
      <w:bookmarkEnd w:id="4"/>
      <w:r w:rsidRPr="006852C8">
        <w:rPr>
          <w:rFonts w:ascii="Arial" w:eastAsia="Helvetica" w:hAnsi="Arial" w:cs="Arial"/>
          <w:b/>
          <w:color w:val="5C9FA1"/>
          <w:sz w:val="24"/>
          <w:szCs w:val="24"/>
        </w:rPr>
        <w:t>DESTEKLEYİCİ BELGE GEREKLİLİKLERİ</w:t>
      </w:r>
    </w:p>
    <w:p w14:paraId="452E3B65" w14:textId="77777777" w:rsidR="00195875" w:rsidRPr="006852C8" w:rsidRDefault="00195875" w:rsidP="00195875">
      <w:pPr>
        <w:keepNext/>
        <w:spacing w:after="200"/>
        <w:ind w:left="720"/>
        <w:rPr>
          <w:rFonts w:ascii="Arial" w:eastAsia="Helvetica" w:hAnsi="Arial" w:cs="Arial"/>
        </w:rPr>
      </w:pPr>
      <w:r w:rsidRPr="006852C8">
        <w:rPr>
          <w:rFonts w:ascii="Arial" w:eastAsia="Helvetica" w:hAnsi="Arial" w:cs="Arial"/>
        </w:rPr>
        <w:t>Aşağıda açıklanan her işlem türü için şu belgeler saklanmalıdır. Eksiksiz belge sağlayamayacağınız durumda, bunun nedenine dair bir açıklama sağlamanız gereklidir.</w:t>
      </w:r>
    </w:p>
    <w:p w14:paraId="19A97D37" w14:textId="77777777" w:rsidR="00195875" w:rsidRPr="006852C8" w:rsidRDefault="00195875" w:rsidP="00195875">
      <w:pPr>
        <w:pStyle w:val="Heading1"/>
        <w:numPr>
          <w:ilvl w:val="1"/>
          <w:numId w:val="5"/>
        </w:numPr>
        <w:spacing w:before="0" w:line="240" w:lineRule="auto"/>
        <w:rPr>
          <w:rFonts w:ascii="Arial" w:eastAsia="Helvetica" w:hAnsi="Arial" w:cs="Arial"/>
          <w:b/>
          <w:color w:val="34495E"/>
          <w:sz w:val="22"/>
          <w:szCs w:val="22"/>
        </w:rPr>
      </w:pPr>
      <w:bookmarkStart w:id="5" w:name="_6dyww2i24kf9" w:colFirst="0" w:colLast="0"/>
      <w:bookmarkEnd w:id="5"/>
      <w:r w:rsidRPr="006852C8">
        <w:rPr>
          <w:rFonts w:ascii="Arial" w:eastAsia="Helvetica" w:hAnsi="Arial" w:cs="Arial"/>
          <w:b/>
          <w:color w:val="34495E"/>
          <w:sz w:val="22"/>
          <w:szCs w:val="22"/>
        </w:rPr>
        <w:t>Çalışan Masraf Raporları</w:t>
      </w:r>
    </w:p>
    <w:p w14:paraId="1635738F" w14:textId="79482619" w:rsidR="00195875" w:rsidRPr="006852C8" w:rsidRDefault="00195875" w:rsidP="00195875">
      <w:pPr>
        <w:numPr>
          <w:ilvl w:val="2"/>
          <w:numId w:val="5"/>
        </w:numPr>
        <w:spacing w:after="0"/>
        <w:ind w:left="1980" w:hanging="180"/>
        <w:rPr>
          <w:rFonts w:ascii="Arial" w:eastAsia="Helvetica" w:hAnsi="Arial" w:cs="Arial"/>
        </w:rPr>
      </w:pPr>
      <w:r w:rsidRPr="006852C8">
        <w:rPr>
          <w:rFonts w:ascii="Arial" w:eastAsia="Helvetica" w:hAnsi="Arial" w:cs="Arial"/>
        </w:rPr>
        <w:t>Masrafların, seyahat sınıfının ayrıntılı bir şekilde yer aldığı ulaşım belgeleri (ör. seyahat programı, biniş kartı, kalkış ve varış yerleri dahil olmak üzere ulaşım belgeleri).</w:t>
      </w:r>
    </w:p>
    <w:p w14:paraId="1B9F00DB" w14:textId="252E6264" w:rsidR="00195875" w:rsidRPr="006852C8" w:rsidRDefault="00195875" w:rsidP="00195875">
      <w:pPr>
        <w:widowControl w:val="0"/>
        <w:numPr>
          <w:ilvl w:val="2"/>
          <w:numId w:val="5"/>
        </w:numPr>
        <w:spacing w:after="0" w:line="216" w:lineRule="auto"/>
        <w:ind w:left="1980" w:hanging="180"/>
        <w:rPr>
          <w:rFonts w:ascii="Arial" w:eastAsia="Helvetica" w:hAnsi="Arial" w:cs="Arial"/>
        </w:rPr>
      </w:pPr>
      <w:r w:rsidRPr="006852C8">
        <w:rPr>
          <w:rFonts w:ascii="Arial" w:eastAsia="Helvetica" w:hAnsi="Arial" w:cs="Arial"/>
        </w:rPr>
        <w:t>Harcamaları, katılımcıları ve unvanları ayrıntılarıyla gösteren konaklama ve</w:t>
      </w:r>
      <w:r w:rsidR="006852C8">
        <w:rPr>
          <w:rFonts w:ascii="Arial" w:eastAsia="Helvetica" w:hAnsi="Arial" w:cs="Arial"/>
        </w:rPr>
        <w:t> </w:t>
      </w:r>
      <w:r w:rsidRPr="006852C8">
        <w:rPr>
          <w:rFonts w:ascii="Arial" w:eastAsia="Helvetica" w:hAnsi="Arial" w:cs="Arial"/>
        </w:rPr>
        <w:t>yemek belgeleri (ör. ayrıntılı yemek faturaları, otel belgeleri).</w:t>
      </w:r>
    </w:p>
    <w:p w14:paraId="3DF0851C" w14:textId="43FBBE1D" w:rsidR="00195875" w:rsidRPr="006852C8" w:rsidRDefault="00195875" w:rsidP="00195875">
      <w:pPr>
        <w:numPr>
          <w:ilvl w:val="2"/>
          <w:numId w:val="5"/>
        </w:numPr>
        <w:spacing w:after="0"/>
        <w:ind w:left="1980" w:hanging="180"/>
        <w:rPr>
          <w:rFonts w:ascii="Arial" w:eastAsia="Helvetica" w:hAnsi="Arial" w:cs="Arial"/>
        </w:rPr>
      </w:pPr>
      <w:r w:rsidRPr="006852C8">
        <w:rPr>
          <w:rFonts w:ascii="Arial" w:eastAsia="Helvetica" w:hAnsi="Arial" w:cs="Arial"/>
        </w:rPr>
        <w:t>Masraf onayları.</w:t>
      </w:r>
    </w:p>
    <w:p w14:paraId="4F2F5BD0" w14:textId="2BB92678" w:rsidR="00195875" w:rsidRPr="006852C8" w:rsidRDefault="00195875" w:rsidP="00195875">
      <w:pPr>
        <w:numPr>
          <w:ilvl w:val="2"/>
          <w:numId w:val="5"/>
        </w:numPr>
        <w:spacing w:after="0"/>
        <w:ind w:left="1980" w:hanging="180"/>
        <w:rPr>
          <w:rFonts w:ascii="Arial" w:eastAsia="Helvetica" w:hAnsi="Arial" w:cs="Arial"/>
        </w:rPr>
      </w:pPr>
      <w:r w:rsidRPr="006852C8">
        <w:rPr>
          <w:rFonts w:ascii="Arial" w:eastAsia="Helvetica" w:hAnsi="Arial" w:cs="Arial"/>
        </w:rPr>
        <w:t>Orijinal ayrıntılı makbuzlar.</w:t>
      </w:r>
    </w:p>
    <w:p w14:paraId="66E20FD4" w14:textId="79058B74" w:rsidR="00195875" w:rsidRPr="006852C8" w:rsidRDefault="00195875" w:rsidP="00195875">
      <w:pPr>
        <w:numPr>
          <w:ilvl w:val="2"/>
          <w:numId w:val="5"/>
        </w:numPr>
        <w:ind w:left="1980" w:hanging="180"/>
        <w:rPr>
          <w:rFonts w:ascii="Arial" w:eastAsia="Helvetica" w:hAnsi="Arial" w:cs="Arial"/>
        </w:rPr>
      </w:pPr>
      <w:r w:rsidRPr="006852C8">
        <w:rPr>
          <w:rFonts w:ascii="Arial" w:eastAsia="Helvetica" w:hAnsi="Arial" w:cs="Arial"/>
        </w:rPr>
        <w:t>Her masraf için iş amacı açıklaması.</w:t>
      </w:r>
    </w:p>
    <w:p w14:paraId="09862CFB" w14:textId="77777777" w:rsidR="00195875" w:rsidRPr="006852C8" w:rsidRDefault="00195875" w:rsidP="00195875">
      <w:pPr>
        <w:numPr>
          <w:ilvl w:val="1"/>
          <w:numId w:val="5"/>
        </w:numPr>
        <w:spacing w:after="0"/>
        <w:rPr>
          <w:rFonts w:ascii="Arial" w:eastAsia="Helvetica" w:hAnsi="Arial" w:cs="Arial"/>
          <w:b/>
          <w:color w:val="34495E"/>
        </w:rPr>
      </w:pPr>
      <w:r w:rsidRPr="006852C8">
        <w:rPr>
          <w:rFonts w:ascii="Arial" w:eastAsia="Helvetica" w:hAnsi="Arial" w:cs="Arial"/>
          <w:b/>
          <w:color w:val="34495E"/>
        </w:rPr>
        <w:t>Harcamalar (ör. satıcılara, tedarikçilere vb. yapılan ödemeler)</w:t>
      </w:r>
    </w:p>
    <w:p w14:paraId="7B786169" w14:textId="324DCB97" w:rsidR="00195875" w:rsidRPr="006852C8" w:rsidRDefault="00195875" w:rsidP="00195875">
      <w:pPr>
        <w:widowControl w:val="0"/>
        <w:numPr>
          <w:ilvl w:val="2"/>
          <w:numId w:val="5"/>
        </w:numPr>
        <w:spacing w:after="0" w:line="216" w:lineRule="auto"/>
        <w:ind w:left="1980" w:hanging="180"/>
        <w:rPr>
          <w:rFonts w:ascii="Arial" w:eastAsia="Helvetica" w:hAnsi="Arial" w:cs="Arial"/>
        </w:rPr>
      </w:pPr>
      <w:r w:rsidRPr="006852C8">
        <w:rPr>
          <w:rFonts w:ascii="Arial" w:eastAsia="Helvetica" w:hAnsi="Arial" w:cs="Arial"/>
        </w:rPr>
        <w:t>Sözleşmeler, yazılı anlaşmalar ve ekleri.</w:t>
      </w:r>
    </w:p>
    <w:p w14:paraId="543DFD3E" w14:textId="53900305" w:rsidR="00195875" w:rsidRPr="006852C8" w:rsidRDefault="00195875" w:rsidP="00195875">
      <w:pPr>
        <w:widowControl w:val="0"/>
        <w:numPr>
          <w:ilvl w:val="2"/>
          <w:numId w:val="5"/>
        </w:numPr>
        <w:spacing w:after="0" w:line="216" w:lineRule="auto"/>
        <w:ind w:left="1980" w:hanging="180"/>
        <w:rPr>
          <w:rFonts w:ascii="Arial" w:eastAsia="Helvetica" w:hAnsi="Arial" w:cs="Arial"/>
        </w:rPr>
      </w:pPr>
      <w:r w:rsidRPr="006852C8">
        <w:rPr>
          <w:rFonts w:ascii="Arial" w:eastAsia="Helvetica" w:hAnsi="Arial" w:cs="Arial"/>
        </w:rPr>
        <w:t>Sipariş emirleri.</w:t>
      </w:r>
    </w:p>
    <w:p w14:paraId="6929165A" w14:textId="4635CBA1" w:rsidR="00195875" w:rsidRPr="006852C8" w:rsidRDefault="00195875" w:rsidP="00195875">
      <w:pPr>
        <w:widowControl w:val="0"/>
        <w:numPr>
          <w:ilvl w:val="2"/>
          <w:numId w:val="5"/>
        </w:numPr>
        <w:spacing w:after="0" w:line="216" w:lineRule="auto"/>
        <w:ind w:left="1980" w:hanging="180"/>
        <w:rPr>
          <w:rFonts w:ascii="Arial" w:eastAsia="Helvetica" w:hAnsi="Arial" w:cs="Arial"/>
        </w:rPr>
      </w:pPr>
      <w:r w:rsidRPr="006852C8">
        <w:rPr>
          <w:rFonts w:ascii="Arial" w:eastAsia="Helvetica" w:hAnsi="Arial" w:cs="Arial"/>
        </w:rPr>
        <w:t>Tutar, hizmet tarihi ve alınan hizmetlerin ve/veya ürünlerin türünü belirten</w:t>
      </w:r>
      <w:r w:rsidR="006852C8">
        <w:rPr>
          <w:rFonts w:ascii="Arial" w:eastAsia="Helvetica" w:hAnsi="Arial" w:cs="Arial"/>
        </w:rPr>
        <w:t> </w:t>
      </w:r>
      <w:r w:rsidRPr="006852C8">
        <w:rPr>
          <w:rFonts w:ascii="Arial" w:eastAsia="Helvetica" w:hAnsi="Arial" w:cs="Arial"/>
        </w:rPr>
        <w:t>faturalar.</w:t>
      </w:r>
    </w:p>
    <w:p w14:paraId="684B6AF0" w14:textId="6D8839FE" w:rsidR="00195875" w:rsidRPr="006852C8" w:rsidRDefault="00195875" w:rsidP="00195875">
      <w:pPr>
        <w:widowControl w:val="0"/>
        <w:numPr>
          <w:ilvl w:val="2"/>
          <w:numId w:val="5"/>
        </w:numPr>
        <w:spacing w:after="0" w:line="216" w:lineRule="auto"/>
        <w:ind w:left="1980" w:hanging="180"/>
        <w:rPr>
          <w:rFonts w:ascii="Arial" w:eastAsia="Helvetica" w:hAnsi="Arial" w:cs="Arial"/>
        </w:rPr>
      </w:pPr>
      <w:r w:rsidRPr="006852C8">
        <w:rPr>
          <w:rFonts w:ascii="Arial" w:eastAsia="Helvetica" w:hAnsi="Arial" w:cs="Arial"/>
        </w:rPr>
        <w:t>Kurum içi onaylar.</w:t>
      </w:r>
    </w:p>
    <w:p w14:paraId="305256C6" w14:textId="1E25B2D2" w:rsidR="00195875" w:rsidRPr="006852C8" w:rsidRDefault="00195875" w:rsidP="00195875">
      <w:pPr>
        <w:widowControl w:val="0"/>
        <w:numPr>
          <w:ilvl w:val="2"/>
          <w:numId w:val="5"/>
        </w:numPr>
        <w:spacing w:after="0" w:line="216" w:lineRule="auto"/>
        <w:ind w:left="1980" w:hanging="180"/>
        <w:rPr>
          <w:rFonts w:ascii="Arial" w:eastAsia="Helvetica" w:hAnsi="Arial" w:cs="Arial"/>
        </w:rPr>
      </w:pPr>
      <w:r w:rsidRPr="006852C8">
        <w:rPr>
          <w:rFonts w:ascii="Arial" w:eastAsia="Helvetica" w:hAnsi="Arial" w:cs="Arial"/>
        </w:rPr>
        <w:t>Performans kanıtları (ör. teslimat bildirimleri, malzemeler).</w:t>
      </w:r>
    </w:p>
    <w:p w14:paraId="61D7BEBF" w14:textId="1ECDEBF1" w:rsidR="00195875" w:rsidRPr="006852C8" w:rsidRDefault="00195875" w:rsidP="00195875">
      <w:pPr>
        <w:widowControl w:val="0"/>
        <w:numPr>
          <w:ilvl w:val="2"/>
          <w:numId w:val="5"/>
        </w:numPr>
        <w:spacing w:after="0" w:line="216" w:lineRule="auto"/>
        <w:ind w:left="1980" w:hanging="180"/>
        <w:rPr>
          <w:rFonts w:ascii="Arial" w:eastAsia="Helvetica" w:hAnsi="Arial" w:cs="Arial"/>
        </w:rPr>
      </w:pPr>
      <w:r w:rsidRPr="006852C8">
        <w:rPr>
          <w:rFonts w:ascii="Arial" w:eastAsia="Helvetica" w:hAnsi="Arial" w:cs="Arial"/>
        </w:rPr>
        <w:t>Ödeme kanıtı (ör. iptal edilmiş çek, banka hesap özeti, banka havalesi</w:t>
      </w:r>
      <w:r w:rsidR="006852C8">
        <w:rPr>
          <w:rFonts w:ascii="Arial" w:eastAsia="Helvetica" w:hAnsi="Arial" w:cs="Arial"/>
        </w:rPr>
        <w:t> </w:t>
      </w:r>
      <w:r w:rsidRPr="006852C8">
        <w:rPr>
          <w:rFonts w:ascii="Arial" w:eastAsia="Helvetica" w:hAnsi="Arial" w:cs="Arial"/>
        </w:rPr>
        <w:t>bildirimi).</w:t>
      </w:r>
    </w:p>
    <w:p w14:paraId="2CBD96E8" w14:textId="12123847" w:rsidR="00195875" w:rsidRPr="006852C8" w:rsidRDefault="00195875" w:rsidP="00195875">
      <w:pPr>
        <w:widowControl w:val="0"/>
        <w:numPr>
          <w:ilvl w:val="2"/>
          <w:numId w:val="5"/>
        </w:numPr>
        <w:spacing w:after="200" w:line="216" w:lineRule="auto"/>
        <w:ind w:left="1980" w:hanging="180"/>
        <w:rPr>
          <w:rFonts w:ascii="Arial" w:eastAsia="Helvetica" w:hAnsi="Arial" w:cs="Arial"/>
        </w:rPr>
      </w:pPr>
      <w:r w:rsidRPr="006852C8">
        <w:rPr>
          <w:rFonts w:ascii="Arial" w:eastAsia="Helvetica" w:hAnsi="Arial" w:cs="Arial"/>
        </w:rPr>
        <w:t>İletişimler.</w:t>
      </w:r>
    </w:p>
    <w:p w14:paraId="0052FCE1" w14:textId="77777777" w:rsidR="00195875" w:rsidRPr="006852C8" w:rsidRDefault="00195875" w:rsidP="00195875">
      <w:pPr>
        <w:numPr>
          <w:ilvl w:val="1"/>
          <w:numId w:val="5"/>
        </w:numPr>
        <w:spacing w:after="0"/>
        <w:rPr>
          <w:rFonts w:ascii="Arial" w:eastAsia="Helvetica" w:hAnsi="Arial" w:cs="Arial"/>
          <w:b/>
          <w:color w:val="34495E"/>
        </w:rPr>
      </w:pPr>
      <w:r w:rsidRPr="006852C8">
        <w:rPr>
          <w:rFonts w:ascii="Arial" w:eastAsia="Helvetica" w:hAnsi="Arial" w:cs="Arial"/>
          <w:b/>
          <w:color w:val="34495E"/>
        </w:rPr>
        <w:lastRenderedPageBreak/>
        <w:t>Küçük Kasa</w:t>
      </w:r>
    </w:p>
    <w:p w14:paraId="0ABBF8DE" w14:textId="6005C2D3"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Kullanım amacı ve tutar dahil olmak üzere talep belgeleri.</w:t>
      </w:r>
    </w:p>
    <w:p w14:paraId="684707CE" w14:textId="0E9C3803" w:rsidR="00195875" w:rsidRPr="006852C8" w:rsidRDefault="00195875" w:rsidP="006852C8">
      <w:pPr>
        <w:numPr>
          <w:ilvl w:val="2"/>
          <w:numId w:val="5"/>
        </w:numPr>
        <w:spacing w:after="0" w:line="240" w:lineRule="auto"/>
        <w:ind w:left="1987" w:hanging="187"/>
        <w:rPr>
          <w:rFonts w:ascii="Arial" w:eastAsia="Helvetica" w:hAnsi="Arial" w:cs="Arial"/>
        </w:rPr>
      </w:pPr>
      <w:r w:rsidRPr="006852C8">
        <w:rPr>
          <w:rFonts w:ascii="Arial" w:eastAsia="Helvetica" w:hAnsi="Arial" w:cs="Arial"/>
        </w:rPr>
        <w:t>Onaylayıcı onayı ve ödeme tarihi.</w:t>
      </w:r>
    </w:p>
    <w:p w14:paraId="08036A08" w14:textId="77F61082" w:rsidR="00195875" w:rsidRPr="006852C8" w:rsidRDefault="00195875" w:rsidP="006852C8">
      <w:pPr>
        <w:numPr>
          <w:ilvl w:val="2"/>
          <w:numId w:val="5"/>
        </w:numPr>
        <w:spacing w:after="0" w:line="240" w:lineRule="auto"/>
        <w:ind w:left="1987" w:hanging="187"/>
        <w:rPr>
          <w:rFonts w:ascii="Arial" w:eastAsia="Helvetica" w:hAnsi="Arial" w:cs="Arial"/>
        </w:rPr>
      </w:pPr>
      <w:r w:rsidRPr="006852C8">
        <w:rPr>
          <w:rFonts w:ascii="Arial" w:eastAsia="Helvetica" w:hAnsi="Arial" w:cs="Arial"/>
        </w:rPr>
        <w:t>Makbuzlar.</w:t>
      </w:r>
    </w:p>
    <w:p w14:paraId="0607774C" w14:textId="35E454DF" w:rsidR="00195875" w:rsidRPr="006852C8" w:rsidRDefault="00195875" w:rsidP="006852C8">
      <w:pPr>
        <w:widowControl w:val="0"/>
        <w:numPr>
          <w:ilvl w:val="2"/>
          <w:numId w:val="5"/>
        </w:numPr>
        <w:spacing w:after="200" w:line="240" w:lineRule="auto"/>
        <w:ind w:left="1987" w:hanging="187"/>
        <w:rPr>
          <w:rFonts w:ascii="Arial" w:eastAsia="Helvetica" w:hAnsi="Arial" w:cs="Arial"/>
        </w:rPr>
      </w:pPr>
      <w:r w:rsidRPr="006852C8">
        <w:rPr>
          <w:rFonts w:ascii="Arial" w:eastAsia="Helvetica" w:hAnsi="Arial" w:cs="Arial"/>
        </w:rPr>
        <w:t>Mutabakatlar (ör. ödenen ve harcanan) ve kullanılmayan miktarın iade edildiğine dair kanıtlar).</w:t>
      </w:r>
    </w:p>
    <w:p w14:paraId="67784F89" w14:textId="29849BA0" w:rsidR="00195875" w:rsidRPr="006852C8" w:rsidRDefault="00195875" w:rsidP="00195875">
      <w:pPr>
        <w:numPr>
          <w:ilvl w:val="1"/>
          <w:numId w:val="5"/>
        </w:numPr>
        <w:spacing w:after="0"/>
        <w:rPr>
          <w:rFonts w:ascii="Arial" w:eastAsia="Helvetica" w:hAnsi="Arial" w:cs="Arial"/>
          <w:b/>
          <w:color w:val="34495E"/>
        </w:rPr>
      </w:pPr>
      <w:r w:rsidRPr="006852C8">
        <w:rPr>
          <w:rFonts w:ascii="Arial" w:eastAsia="Helvetica" w:hAnsi="Arial" w:cs="Arial"/>
          <w:b/>
          <w:color w:val="34495E"/>
        </w:rPr>
        <w:t>Hibeler, Bağışlar ve Sponsorluklar</w:t>
      </w:r>
    </w:p>
    <w:p w14:paraId="0D902C11" w14:textId="5F530D15"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Talep formları ve iş gerekçesini içeren ön onaylı belgeler (ör. HCP davet mektubu / teklifi, program gündemi vb.).</w:t>
      </w:r>
    </w:p>
    <w:p w14:paraId="6EF72DDD" w14:textId="1029D52B"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Fonların nasıl kullanıldığına dair kanıtlar (ör. ajandalar, teknik incelemeler, araştırmalar, faturalar).</w:t>
      </w:r>
    </w:p>
    <w:p w14:paraId="1BA75F23" w14:textId="48A76737"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Ulaşım, konaklama ve yemek belgeleri.</w:t>
      </w:r>
    </w:p>
    <w:p w14:paraId="7EF99242" w14:textId="77777777" w:rsidR="00195875" w:rsidRPr="006852C8" w:rsidRDefault="00195875" w:rsidP="006852C8">
      <w:pPr>
        <w:widowControl w:val="0"/>
        <w:numPr>
          <w:ilvl w:val="2"/>
          <w:numId w:val="5"/>
        </w:numPr>
        <w:spacing w:after="200" w:line="240" w:lineRule="auto"/>
        <w:ind w:left="1987" w:hanging="187"/>
        <w:rPr>
          <w:rFonts w:ascii="Arial" w:eastAsia="Helvetica" w:hAnsi="Arial" w:cs="Arial"/>
        </w:rPr>
      </w:pPr>
      <w:r w:rsidRPr="006852C8">
        <w:rPr>
          <w:rFonts w:ascii="Arial" w:eastAsia="Helvetica" w:hAnsi="Arial" w:cs="Arial"/>
        </w:rPr>
        <w:t>Etkinlik veya konferans durumunda katılımcı listeleri, stant resimleri vb.</w:t>
      </w:r>
    </w:p>
    <w:p w14:paraId="476CF84B" w14:textId="77777777" w:rsidR="00195875" w:rsidRPr="006852C8" w:rsidRDefault="00195875" w:rsidP="00195875">
      <w:pPr>
        <w:numPr>
          <w:ilvl w:val="1"/>
          <w:numId w:val="5"/>
        </w:numPr>
        <w:spacing w:after="0"/>
        <w:rPr>
          <w:rFonts w:ascii="Arial" w:eastAsia="Helvetica" w:hAnsi="Arial" w:cs="Arial"/>
          <w:b/>
          <w:color w:val="34495E"/>
        </w:rPr>
      </w:pPr>
      <w:r w:rsidRPr="006852C8">
        <w:rPr>
          <w:rFonts w:ascii="Arial" w:eastAsia="Helvetica" w:hAnsi="Arial" w:cs="Arial"/>
          <w:b/>
          <w:color w:val="34495E"/>
        </w:rPr>
        <w:t>Ruhsatlar, Navlun, Nakliye, Gümrük Masrafları</w:t>
      </w:r>
    </w:p>
    <w:p w14:paraId="3A7E3B13" w14:textId="38F2747D"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Navlun komisyoncusu/gümrük komisyoncusu/acente sözleşmeleri.</w:t>
      </w:r>
    </w:p>
    <w:p w14:paraId="17AD1BFA" w14:textId="64280687"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Gümrük/navlun faturaları ve makbuzları.</w:t>
      </w:r>
    </w:p>
    <w:p w14:paraId="6716F1A7" w14:textId="2201F544"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Gümrük formları ve fiyat listeleri.</w:t>
      </w:r>
    </w:p>
    <w:p w14:paraId="76417778" w14:textId="0D277A2F" w:rsidR="00195875" w:rsidRPr="006852C8" w:rsidRDefault="00195875" w:rsidP="006852C8">
      <w:pPr>
        <w:widowControl w:val="0"/>
        <w:numPr>
          <w:ilvl w:val="2"/>
          <w:numId w:val="5"/>
        </w:numPr>
        <w:spacing w:after="0" w:line="240" w:lineRule="auto"/>
        <w:ind w:left="1987" w:hanging="187"/>
        <w:rPr>
          <w:rFonts w:ascii="Arial" w:eastAsia="Helvetica" w:hAnsi="Arial" w:cs="Arial"/>
        </w:rPr>
      </w:pPr>
      <w:r w:rsidRPr="006852C8">
        <w:rPr>
          <w:rFonts w:ascii="Arial" w:eastAsia="Helvetica" w:hAnsi="Arial" w:cs="Arial"/>
        </w:rPr>
        <w:t>Üçüncü taraf ödeme transferi/havale formları.</w:t>
      </w:r>
    </w:p>
    <w:p w14:paraId="489134B3" w14:textId="4DBD0CCC" w:rsidR="00195875" w:rsidRPr="006852C8" w:rsidRDefault="00195875" w:rsidP="006852C8">
      <w:pPr>
        <w:numPr>
          <w:ilvl w:val="2"/>
          <w:numId w:val="5"/>
        </w:numPr>
        <w:spacing w:line="240" w:lineRule="auto"/>
        <w:ind w:left="1987" w:hanging="187"/>
        <w:rPr>
          <w:rFonts w:ascii="Arial" w:eastAsia="Helvetica" w:hAnsi="Arial" w:cs="Arial"/>
        </w:rPr>
      </w:pPr>
      <w:r w:rsidRPr="006852C8">
        <w:rPr>
          <w:rFonts w:ascii="Arial" w:eastAsia="Helvetica" w:hAnsi="Arial" w:cs="Arial"/>
        </w:rPr>
        <w:t>Devlet vergi ödeme makbuzları.</w:t>
      </w:r>
    </w:p>
    <w:p w14:paraId="059F857B" w14:textId="77777777" w:rsidR="00195875" w:rsidRPr="006852C8" w:rsidRDefault="00195875" w:rsidP="00195875">
      <w:pPr>
        <w:numPr>
          <w:ilvl w:val="1"/>
          <w:numId w:val="5"/>
        </w:numPr>
        <w:spacing w:after="0"/>
        <w:rPr>
          <w:rFonts w:ascii="Arial" w:eastAsia="Helvetica" w:hAnsi="Arial" w:cs="Arial"/>
          <w:b/>
          <w:color w:val="34495E"/>
        </w:rPr>
      </w:pPr>
      <w:r w:rsidRPr="006852C8">
        <w:rPr>
          <w:rFonts w:ascii="Arial" w:eastAsia="Helvetica" w:hAnsi="Arial" w:cs="Arial"/>
          <w:b/>
          <w:color w:val="34495E"/>
        </w:rPr>
        <w:t>Satış Siparişleri</w:t>
      </w:r>
    </w:p>
    <w:p w14:paraId="53D079FA" w14:textId="30A817E5" w:rsidR="00195875" w:rsidRPr="006852C8" w:rsidRDefault="00195875" w:rsidP="006852C8">
      <w:pPr>
        <w:widowControl w:val="0"/>
        <w:numPr>
          <w:ilvl w:val="2"/>
          <w:numId w:val="5"/>
        </w:numPr>
        <w:spacing w:after="0" w:line="240" w:lineRule="auto"/>
        <w:rPr>
          <w:rFonts w:ascii="Arial" w:eastAsia="Helvetica" w:hAnsi="Arial" w:cs="Arial"/>
        </w:rPr>
      </w:pPr>
      <w:r w:rsidRPr="006852C8">
        <w:rPr>
          <w:rFonts w:ascii="Arial" w:eastAsia="Helvetica" w:hAnsi="Arial" w:cs="Arial"/>
        </w:rPr>
        <w:t>Müşteri sipariş emirleri.</w:t>
      </w:r>
    </w:p>
    <w:p w14:paraId="7FE451CB" w14:textId="04DE43AB" w:rsidR="00195875" w:rsidRPr="006852C8" w:rsidRDefault="00195875" w:rsidP="006852C8">
      <w:pPr>
        <w:widowControl w:val="0"/>
        <w:numPr>
          <w:ilvl w:val="2"/>
          <w:numId w:val="5"/>
        </w:numPr>
        <w:spacing w:after="0" w:line="240" w:lineRule="auto"/>
        <w:rPr>
          <w:rFonts w:ascii="Arial" w:eastAsia="Helvetica" w:hAnsi="Arial" w:cs="Arial"/>
        </w:rPr>
      </w:pPr>
      <w:r w:rsidRPr="006852C8">
        <w:rPr>
          <w:rFonts w:ascii="Arial" w:eastAsia="Helvetica" w:hAnsi="Arial" w:cs="Arial"/>
        </w:rPr>
        <w:t>Satış faturaları (ücretsiz ürünleri, iskontoları, indirimleri ve bunlarla ilgili</w:t>
      </w:r>
      <w:r w:rsidR="006852C8">
        <w:rPr>
          <w:rFonts w:ascii="Arial" w:eastAsia="Helvetica" w:hAnsi="Arial" w:cs="Arial"/>
        </w:rPr>
        <w:t> </w:t>
      </w:r>
      <w:r w:rsidRPr="006852C8">
        <w:rPr>
          <w:rFonts w:ascii="Arial" w:eastAsia="Helvetica" w:hAnsi="Arial" w:cs="Arial"/>
        </w:rPr>
        <w:t>onayları tanımlayan).</w:t>
      </w:r>
    </w:p>
    <w:p w14:paraId="7522E11D" w14:textId="7B54A1B8" w:rsidR="00195875" w:rsidRPr="006852C8" w:rsidRDefault="00195875" w:rsidP="006852C8">
      <w:pPr>
        <w:widowControl w:val="0"/>
        <w:numPr>
          <w:ilvl w:val="2"/>
          <w:numId w:val="5"/>
        </w:numPr>
        <w:spacing w:after="0" w:line="240" w:lineRule="auto"/>
        <w:rPr>
          <w:rFonts w:ascii="Arial" w:eastAsia="Helvetica" w:hAnsi="Arial" w:cs="Arial"/>
        </w:rPr>
      </w:pPr>
      <w:r w:rsidRPr="006852C8">
        <w:rPr>
          <w:rFonts w:ascii="Arial" w:eastAsia="Helvetica" w:hAnsi="Arial" w:cs="Arial"/>
        </w:rPr>
        <w:t>Nakliye belgeleri.</w:t>
      </w:r>
    </w:p>
    <w:p w14:paraId="562305DA" w14:textId="78CCF91E" w:rsidR="00195875" w:rsidRPr="006852C8" w:rsidRDefault="00195875" w:rsidP="006852C8">
      <w:pPr>
        <w:widowControl w:val="0"/>
        <w:numPr>
          <w:ilvl w:val="2"/>
          <w:numId w:val="5"/>
        </w:numPr>
        <w:spacing w:after="0" w:line="240" w:lineRule="auto"/>
        <w:rPr>
          <w:rFonts w:ascii="Arial" w:eastAsia="Helvetica" w:hAnsi="Arial" w:cs="Arial"/>
        </w:rPr>
      </w:pPr>
      <w:r w:rsidRPr="006852C8">
        <w:rPr>
          <w:rFonts w:ascii="Arial" w:eastAsia="Helvetica" w:hAnsi="Arial" w:cs="Arial"/>
        </w:rPr>
        <w:t>Sağlanan tüm indirimleri içeren fiyat listeleri.</w:t>
      </w:r>
    </w:p>
    <w:p w14:paraId="09F237C4" w14:textId="6A7DE137" w:rsidR="00292D55" w:rsidRPr="006852C8" w:rsidRDefault="00195875" w:rsidP="006852C8">
      <w:pPr>
        <w:widowControl w:val="0"/>
        <w:numPr>
          <w:ilvl w:val="2"/>
          <w:numId w:val="5"/>
        </w:numPr>
        <w:spacing w:after="200" w:line="240" w:lineRule="auto"/>
        <w:rPr>
          <w:rFonts w:ascii="Arial" w:eastAsia="Helvetica" w:hAnsi="Arial" w:cs="Arial"/>
        </w:rPr>
      </w:pPr>
      <w:r w:rsidRPr="006852C8">
        <w:rPr>
          <w:rFonts w:ascii="Arial" w:eastAsia="Helvetica" w:hAnsi="Arial" w:cs="Arial"/>
        </w:rPr>
        <w:t>Müşteriden alınan ödemenin kanıtı.</w:t>
      </w:r>
    </w:p>
    <w:sectPr w:rsidR="00292D55" w:rsidRPr="006852C8" w:rsidSect="001E279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1F76" w14:textId="77777777" w:rsidR="009319C0" w:rsidRDefault="009319C0" w:rsidP="001B7D31">
      <w:pPr>
        <w:spacing w:after="0" w:line="240" w:lineRule="auto"/>
      </w:pPr>
      <w:r>
        <w:separator/>
      </w:r>
    </w:p>
  </w:endnote>
  <w:endnote w:type="continuationSeparator" w:id="0">
    <w:p w14:paraId="7E0E0991" w14:textId="77777777" w:rsidR="009319C0" w:rsidRDefault="009319C0" w:rsidP="001B7D31">
      <w:pPr>
        <w:spacing w:after="0" w:line="240" w:lineRule="auto"/>
      </w:pPr>
      <w:r>
        <w:continuationSeparator/>
      </w:r>
    </w:p>
  </w:endnote>
  <w:endnote w:type="continuationNotice" w:id="1">
    <w:p w14:paraId="2CC43909" w14:textId="77777777" w:rsidR="009319C0" w:rsidRDefault="00931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25C1" w14:textId="77777777" w:rsidR="009319C0" w:rsidRDefault="009319C0" w:rsidP="001B7D31">
      <w:pPr>
        <w:spacing w:after="0" w:line="240" w:lineRule="auto"/>
      </w:pPr>
      <w:r>
        <w:separator/>
      </w:r>
    </w:p>
  </w:footnote>
  <w:footnote w:type="continuationSeparator" w:id="0">
    <w:p w14:paraId="4F753310" w14:textId="77777777" w:rsidR="009319C0" w:rsidRDefault="009319C0" w:rsidP="001B7D31">
      <w:pPr>
        <w:spacing w:after="0" w:line="240" w:lineRule="auto"/>
      </w:pPr>
      <w:r>
        <w:continuationSeparator/>
      </w:r>
    </w:p>
  </w:footnote>
  <w:footnote w:type="continuationNotice" w:id="1">
    <w:p w14:paraId="2CF480F7" w14:textId="77777777" w:rsidR="009319C0" w:rsidRDefault="00931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6852C8" w:rsidRDefault="00D63F9B" w:rsidP="00D63F9B">
                                <w:pPr>
                                  <w:rPr>
                                    <w:rFonts w:ascii="Arial" w:hAnsi="Arial" w:cs="Arial"/>
                                    <w:b/>
                                    <w:bCs/>
                                    <w:color w:val="000000" w:themeColor="text1"/>
                                    <w:sz w:val="32"/>
                                    <w:szCs w:val="32"/>
                                  </w:rPr>
                                </w:pPr>
                                <w:r w:rsidRPr="006852C8">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39" type="#_x0000_t202" style="position:absolute;left:0;text-align:left;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6852C8" w:rsidRDefault="00D63F9B" w:rsidP="00D63F9B">
                          <w:pPr>
                            <w:rPr>
                              <w:rFonts w:ascii="Arial" w:hAnsi="Arial" w:cs="Arial"/>
                              <w:b/>
                              <w:bCs/>
                              <w:color w:val="000000" w:themeColor="text1"/>
                              <w:sz w:val="32"/>
                              <w:szCs w:val="32"/>
                            </w:rPr>
                          </w:pPr>
                          <w:r w:rsidRPr="006852C8">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9A5F4A"/>
    <w:multiLevelType w:val="hybridMultilevel"/>
    <w:tmpl w:val="29F0248E"/>
    <w:lvl w:ilvl="0" w:tplc="A0A8EE7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6111056">
    <w:abstractNumId w:val="1"/>
  </w:num>
  <w:num w:numId="2" w16cid:durableId="687296173">
    <w:abstractNumId w:val="4"/>
  </w:num>
  <w:num w:numId="3" w16cid:durableId="1994867309">
    <w:abstractNumId w:val="0"/>
  </w:num>
  <w:num w:numId="4" w16cid:durableId="269119589">
    <w:abstractNumId w:val="5"/>
  </w:num>
  <w:num w:numId="5" w16cid:durableId="432045724">
    <w:abstractNumId w:val="2"/>
  </w:num>
  <w:num w:numId="6" w16cid:durableId="1186363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344EA"/>
    <w:rsid w:val="000550F3"/>
    <w:rsid w:val="00060FF3"/>
    <w:rsid w:val="0008797E"/>
    <w:rsid w:val="0009237F"/>
    <w:rsid w:val="000A25B0"/>
    <w:rsid w:val="000A5948"/>
    <w:rsid w:val="000A615D"/>
    <w:rsid w:val="000B1D70"/>
    <w:rsid w:val="000B37A4"/>
    <w:rsid w:val="000B3AE0"/>
    <w:rsid w:val="000B6D0D"/>
    <w:rsid w:val="000D0CA9"/>
    <w:rsid w:val="000D1534"/>
    <w:rsid w:val="000F20E6"/>
    <w:rsid w:val="00126F09"/>
    <w:rsid w:val="00166E41"/>
    <w:rsid w:val="00187BC9"/>
    <w:rsid w:val="0019550D"/>
    <w:rsid w:val="00195875"/>
    <w:rsid w:val="001B7D31"/>
    <w:rsid w:val="001E2796"/>
    <w:rsid w:val="0025084E"/>
    <w:rsid w:val="002771E6"/>
    <w:rsid w:val="00292D55"/>
    <w:rsid w:val="002C74EB"/>
    <w:rsid w:val="002E3D4F"/>
    <w:rsid w:val="002F151F"/>
    <w:rsid w:val="00317D1F"/>
    <w:rsid w:val="00324065"/>
    <w:rsid w:val="0039060C"/>
    <w:rsid w:val="003907D8"/>
    <w:rsid w:val="0039268E"/>
    <w:rsid w:val="00394FED"/>
    <w:rsid w:val="003B03E5"/>
    <w:rsid w:val="003B3619"/>
    <w:rsid w:val="003C23F2"/>
    <w:rsid w:val="003F1F54"/>
    <w:rsid w:val="003F75A3"/>
    <w:rsid w:val="0045125A"/>
    <w:rsid w:val="00460F81"/>
    <w:rsid w:val="00461D9F"/>
    <w:rsid w:val="00466C20"/>
    <w:rsid w:val="004A0F4C"/>
    <w:rsid w:val="004A2A9C"/>
    <w:rsid w:val="004B2F1A"/>
    <w:rsid w:val="004E7058"/>
    <w:rsid w:val="004E7706"/>
    <w:rsid w:val="004F1A9B"/>
    <w:rsid w:val="005103B5"/>
    <w:rsid w:val="0052285F"/>
    <w:rsid w:val="00534893"/>
    <w:rsid w:val="005416F3"/>
    <w:rsid w:val="00555D2B"/>
    <w:rsid w:val="00563F67"/>
    <w:rsid w:val="0057138C"/>
    <w:rsid w:val="005762F6"/>
    <w:rsid w:val="005946CB"/>
    <w:rsid w:val="005B4052"/>
    <w:rsid w:val="005C1433"/>
    <w:rsid w:val="006041C4"/>
    <w:rsid w:val="006102CE"/>
    <w:rsid w:val="00613026"/>
    <w:rsid w:val="00625551"/>
    <w:rsid w:val="00632B3A"/>
    <w:rsid w:val="006852C8"/>
    <w:rsid w:val="00697144"/>
    <w:rsid w:val="006A2B2B"/>
    <w:rsid w:val="006A751F"/>
    <w:rsid w:val="006B6D74"/>
    <w:rsid w:val="006D0FE1"/>
    <w:rsid w:val="006E39E3"/>
    <w:rsid w:val="006F694E"/>
    <w:rsid w:val="0071292E"/>
    <w:rsid w:val="00743BFF"/>
    <w:rsid w:val="0076122F"/>
    <w:rsid w:val="00780612"/>
    <w:rsid w:val="007D754D"/>
    <w:rsid w:val="0081549A"/>
    <w:rsid w:val="00826A4D"/>
    <w:rsid w:val="00871E6D"/>
    <w:rsid w:val="008847CC"/>
    <w:rsid w:val="008D07C1"/>
    <w:rsid w:val="008D40D4"/>
    <w:rsid w:val="009252CD"/>
    <w:rsid w:val="00927EDF"/>
    <w:rsid w:val="009319C0"/>
    <w:rsid w:val="00943278"/>
    <w:rsid w:val="009B5855"/>
    <w:rsid w:val="009B7E2F"/>
    <w:rsid w:val="00A20FB2"/>
    <w:rsid w:val="00A40A0E"/>
    <w:rsid w:val="00A85E8E"/>
    <w:rsid w:val="00AA109C"/>
    <w:rsid w:val="00AB0023"/>
    <w:rsid w:val="00AD033F"/>
    <w:rsid w:val="00AD07FA"/>
    <w:rsid w:val="00AE3148"/>
    <w:rsid w:val="00AE7679"/>
    <w:rsid w:val="00AF6243"/>
    <w:rsid w:val="00B22CD8"/>
    <w:rsid w:val="00B33BAC"/>
    <w:rsid w:val="00B3505E"/>
    <w:rsid w:val="00B45BD2"/>
    <w:rsid w:val="00B624D3"/>
    <w:rsid w:val="00B70BB0"/>
    <w:rsid w:val="00B72021"/>
    <w:rsid w:val="00B82EF6"/>
    <w:rsid w:val="00BC3646"/>
    <w:rsid w:val="00BC4334"/>
    <w:rsid w:val="00C27B73"/>
    <w:rsid w:val="00C31E61"/>
    <w:rsid w:val="00C66796"/>
    <w:rsid w:val="00C82190"/>
    <w:rsid w:val="00CA1111"/>
    <w:rsid w:val="00CC609E"/>
    <w:rsid w:val="00CC7784"/>
    <w:rsid w:val="00CD74AE"/>
    <w:rsid w:val="00CE4193"/>
    <w:rsid w:val="00D00A2C"/>
    <w:rsid w:val="00D01BDB"/>
    <w:rsid w:val="00D02558"/>
    <w:rsid w:val="00D17EDA"/>
    <w:rsid w:val="00D236EF"/>
    <w:rsid w:val="00D360B9"/>
    <w:rsid w:val="00D63F9B"/>
    <w:rsid w:val="00D6680E"/>
    <w:rsid w:val="00D754BA"/>
    <w:rsid w:val="00D76214"/>
    <w:rsid w:val="00DC6511"/>
    <w:rsid w:val="00DE178F"/>
    <w:rsid w:val="00DE2615"/>
    <w:rsid w:val="00E02BCE"/>
    <w:rsid w:val="00E44CC3"/>
    <w:rsid w:val="00E64F3F"/>
    <w:rsid w:val="00E71F55"/>
    <w:rsid w:val="00EC3580"/>
    <w:rsid w:val="00EC42C5"/>
    <w:rsid w:val="00F0239A"/>
    <w:rsid w:val="00F07424"/>
    <w:rsid w:val="00F268FE"/>
    <w:rsid w:val="00F45A87"/>
    <w:rsid w:val="00F46D41"/>
    <w:rsid w:val="00F5311A"/>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C148972A-DF8B-41C6-BC24-C15A5F7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F2745-B8A2-492C-8ABA-4EC7A8745A64}"/>
</file>

<file path=customXml/itemProps2.xml><?xml version="1.0" encoding="utf-8"?>
<ds:datastoreItem xmlns:ds="http://schemas.openxmlformats.org/officeDocument/2006/customXml" ds:itemID="{46E288BC-D6C2-42E2-A858-8D7D82FAE2A1}">
  <ds:schemaRefs>
    <ds:schemaRef ds:uri="http://schemas.openxmlformats.org/officeDocument/2006/bibliography"/>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424</Words>
  <Characters>3232</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31</cp:revision>
  <dcterms:created xsi:type="dcterms:W3CDTF">2019-04-23T22:56:00Z</dcterms:created>
  <dcterms:modified xsi:type="dcterms:W3CDTF">2022-12-26T11:16:00Z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