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4F4E7370" w:rsidR="00C82190" w:rsidRPr="00A619D9" w:rsidRDefault="005B482A">
          <w:pPr>
            <w:rPr>
              <w:rFonts w:ascii="Arial" w:hAnsi="Arial" w:cs="Arial"/>
            </w:rPr>
          </w:pPr>
          <w:r w:rsidRPr="00A619D9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20517AF3">
                    <wp:simplePos x="0" y="0"/>
                    <wp:positionH relativeFrom="column">
                      <wp:posOffset>2553112</wp:posOffset>
                    </wp:positionH>
                    <wp:positionV relativeFrom="paragraph">
                      <wp:posOffset>66675</wp:posOffset>
                    </wp:positionV>
                    <wp:extent cx="4352925" cy="981075"/>
                    <wp:effectExtent l="0" t="0" r="0" b="952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981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5B70E6F1" w:rsidR="00F92C77" w:rsidRPr="00A619D9" w:rsidRDefault="00F92C77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</w:pPr>
                                <w:r w:rsidRPr="00A619D9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64"/>
                                    <w:szCs w:val="64"/>
                                  </w:rPr>
                                  <w:t>Centro de recursos de canales indirectos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1.05pt;margin-top:5.25pt;width:342.7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" filled="f" stroked="f">
                    <v:textbox>
                      <w:txbxContent>
                        <w:p w14:paraId="452D6FB4" w14:textId="5B70E6F1" w:rsidR="00F92C77" w:rsidRPr="00A619D9" w:rsidRDefault="00F92C77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</w:pPr>
                          <w:r w:rsidRPr="00A619D9">
                            <w:rPr>
                              <w:rFonts w:ascii="Arial" w:hAnsi="Arial" w:cs="Arial"/>
                              <w:b/>
                              <w:color w:val="34495D"/>
                              <w:sz w:val="64"/>
                              <w:szCs w:val="64"/>
                            </w:rPr>
                            <w:t>Centro de recursos de canales indirectos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E55D3" w:rsidRPr="00A619D9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58240" behindDoc="1" locked="0" layoutInCell="1" allowOverlap="1" wp14:anchorId="2C8EAAD5" wp14:editId="0FAF61E3">
                <wp:simplePos x="0" y="0"/>
                <wp:positionH relativeFrom="column">
                  <wp:posOffset>-691515</wp:posOffset>
                </wp:positionH>
                <wp:positionV relativeFrom="paragraph">
                  <wp:posOffset>-238125</wp:posOffset>
                </wp:positionV>
                <wp:extent cx="555625" cy="960374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62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674F5" w:rsidRPr="00A619D9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14ED2771" w:rsidR="004674F5" w:rsidRPr="00A619D9" w:rsidRDefault="00FE5979" w:rsidP="004674F5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44926" behindDoc="0" locked="0" layoutInCell="1" allowOverlap="1" wp14:anchorId="55D867C1" wp14:editId="6FDE0DA9">
                    <wp:simplePos x="0" y="0"/>
                    <wp:positionH relativeFrom="column">
                      <wp:posOffset>884712</wp:posOffset>
                    </wp:positionH>
                    <wp:positionV relativeFrom="paragraph">
                      <wp:posOffset>2132025</wp:posOffset>
                    </wp:positionV>
                    <wp:extent cx="5896098" cy="1809750"/>
                    <wp:effectExtent l="0" t="0" r="0" b="0"/>
                    <wp:wrapNone/>
                    <wp:docPr id="11" name="Text Box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96098" cy="180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9360" w:type="dxa"/>
                                  <w:tblLayout w:type="fixed"/>
                                  <w:tblLook w:val="0400" w:firstRow="0" w:lastRow="0" w:firstColumn="0" w:lastColumn="0" w:noHBand="0" w:noVBand="1"/>
                                </w:tblPr>
                                <w:tblGrid>
                                  <w:gridCol w:w="9360"/>
                                </w:tblGrid>
                                <w:tr w:rsidR="00F92C77" w:rsidRPr="00A619D9" w14:paraId="194C26F1" w14:textId="77777777" w:rsidTr="002E323D">
                                  <w:trPr>
                                    <w:trHeight w:val="1157"/>
                                  </w:trPr>
                                  <w:tc>
                                    <w:tcPr>
                                      <w:tcW w:w="9360" w:type="dxa"/>
                                      <w:tcMar>
                                        <w:top w:w="43" w:type="dxa"/>
                                        <w:left w:w="0" w:type="dxa"/>
                                        <w:bottom w:w="29" w:type="dxa"/>
                                        <w:right w:w="72" w:type="dxa"/>
                                      </w:tcMar>
                                    </w:tcPr>
                                    <w:p w14:paraId="32432A14" w14:textId="77777777" w:rsidR="00F92C77" w:rsidRPr="00A619D9" w:rsidRDefault="00F92C77" w:rsidP="007F13B1">
                                      <w:pPr>
                                        <w:spacing w:after="0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34495E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619D9">
                                        <w:rPr>
                                          <w:rFonts w:ascii="Arial" w:hAnsi="Arial" w:cs="Arial"/>
                                          <w:b/>
                                          <w:color w:val="34495E"/>
                                          <w:sz w:val="32"/>
                                        </w:rPr>
                                        <w:t>Descripción</w:t>
                                      </w:r>
                                    </w:p>
                                    <w:p w14:paraId="548DCEC4" w14:textId="575B5C62" w:rsidR="00B23705" w:rsidRPr="00A619D9" w:rsidRDefault="007020AA" w:rsidP="00D713AC">
                                      <w:pPr>
                                        <w:pStyle w:val="NoSpacing"/>
                                        <w:ind w:right="644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619D9">
                                        <w:rPr>
                                          <w:rFonts w:ascii="Arial" w:hAnsi="Arial" w:cs="Arial"/>
                                        </w:rPr>
                                        <w:t>En la Política de viajes y gastos se describen los procesos para garantizar que los viajes, los eventos y otros gastos de bolsillo de la empresa tengan un propósito comercial claramente documentado, estén respaldados por la documentación de respaldo adecuada y cumplan las expectativas tanto de la empresa como del fabricante.</w:t>
                                      </w:r>
                                    </w:p>
                                    <w:p w14:paraId="17E79955" w14:textId="77777777" w:rsidR="007020AA" w:rsidRPr="00A619D9" w:rsidRDefault="007020AA" w:rsidP="007020AA">
                                      <w:pPr>
                                        <w:pStyle w:val="NoSpacing"/>
                                        <w:rPr>
                                          <w:rFonts w:ascii="Arial" w:hAnsi="Arial" w:cs="Arial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  <w:p w14:paraId="78D1879A" w14:textId="690EE9C6" w:rsidR="00B23705" w:rsidRPr="00A619D9" w:rsidRDefault="00B23705" w:rsidP="00FE5979">
                                      <w:pPr>
                                        <w:pStyle w:val="NoSpacing"/>
                                        <w:ind w:right="734"/>
                                        <w:rPr>
                                          <w:rFonts w:ascii="Arial" w:eastAsia="Times New Roman" w:hAnsi="Arial" w:cs="Arial"/>
                                        </w:rPr>
                                      </w:pPr>
                                      <w:r w:rsidRPr="00A619D9">
                                        <w:rPr>
                                          <w:rFonts w:ascii="Arial" w:hAnsi="Arial" w:cs="Arial"/>
                                        </w:rPr>
                                        <w:t>Tenga en cuenta que esta política se refiere a los viajes, los eventos y otros gastos de</w:t>
                                      </w:r>
                                      <w:r w:rsidR="00A619D9">
                                        <w:rPr>
                                          <w:rFonts w:ascii="Arial" w:hAnsi="Arial" w:cs="Arial"/>
                                        </w:rPr>
                                        <w:t> </w:t>
                                      </w:r>
                                      <w:r w:rsidRPr="00A619D9">
                                        <w:rPr>
                                          <w:rFonts w:ascii="Arial" w:hAnsi="Arial" w:cs="Arial"/>
                                        </w:rPr>
                                        <w:t>bolsillo abonados por los empleados. Para las interacciones con los HCP o los funcionarios del gobierno, utilice la Política de Interacciones con los HCP y los funcionarios del gobierno.</w:t>
                                      </w:r>
                                    </w:p>
                                  </w:tc>
                                </w:tr>
                              </w:tbl>
                              <w:p w14:paraId="197EB91B" w14:textId="77777777" w:rsidR="00F92C77" w:rsidRDefault="00F92C77" w:rsidP="0082609D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D8FF436" w14:textId="77777777" w:rsidR="00F92C77" w:rsidRPr="004C3723" w:rsidRDefault="00F92C77" w:rsidP="0082609D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D867C1" id="Text Box 11" o:spid="_x0000_s1027" type="#_x0000_t202" style="position:absolute;margin-left:69.65pt;margin-top:167.9pt;width:464.25pt;height:142.5pt;z-index:2516449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" filled="f" stroked="f">
                    <v:textbox>
                      <w:txbxContent>
                        <w:tbl>
                          <w:tblPr>
                            <w:tblW w:w="9360" w:type="dxa"/>
                            <w:tblLayout w:type="fixed"/>
                            <w:tblLook w:val="0400" w:firstRow="0" w:lastRow="0" w:firstColumn="0" w:lastColumn="0" w:noHBand="0" w:noVBand="1"/>
                          </w:tblPr>
                          <w:tblGrid>
                            <w:gridCol w:w="9360"/>
                          </w:tblGrid>
                          <w:tr w:rsidR="00F92C77" w:rsidRPr="00A619D9" w14:paraId="194C26F1" w14:textId="77777777" w:rsidTr="002E323D">
                            <w:trPr>
                              <w:trHeight w:val="1157"/>
                            </w:trPr>
                            <w:tc>
                              <w:tcPr>
                                <w:tcW w:w="9360" w:type="dxa"/>
                                <w:tcMar>
                                  <w:top w:w="43" w:type="dxa"/>
                                  <w:left w:w="0" w:type="dxa"/>
                                  <w:bottom w:w="29" w:type="dxa"/>
                                  <w:right w:w="72" w:type="dxa"/>
                                </w:tcMar>
                              </w:tcPr>
                              <w:p w14:paraId="32432A14" w14:textId="77777777" w:rsidR="00F92C77" w:rsidRPr="00A619D9" w:rsidRDefault="00F92C77" w:rsidP="007F13B1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  <w:r w:rsidRPr="00A619D9">
                                  <w:rPr>
                                    <w:rFonts w:ascii="Arial" w:hAnsi="Arial" w:cs="Arial"/>
                                    <w:b/>
                                    <w:color w:val="34495E"/>
                                    <w:sz w:val="32"/>
                                  </w:rPr>
                                  <w:t>Descripción</w:t>
                                </w:r>
                              </w:p>
                              <w:p w14:paraId="548DCEC4" w14:textId="575B5C62" w:rsidR="00B23705" w:rsidRPr="00A619D9" w:rsidRDefault="007020AA" w:rsidP="00D713AC">
                                <w:pPr>
                                  <w:pStyle w:val="NoSpacing"/>
                                  <w:ind w:right="644"/>
                                  <w:rPr>
                                    <w:rFonts w:ascii="Arial" w:hAnsi="Arial" w:cs="Arial"/>
                                  </w:rPr>
                                </w:pPr>
                                <w:r w:rsidRPr="00A619D9">
                                  <w:rPr>
                                    <w:rFonts w:ascii="Arial" w:hAnsi="Arial" w:cs="Arial"/>
                                  </w:rPr>
                                  <w:t>En la Política de viajes y gastos se describen los procesos para garantizar que los viajes, los eventos y otros gastos de bolsillo de la empresa tengan un propósito comercial claramente documentado, estén respaldados por la documentación de respaldo adecuada y cumplan las expectativas tanto de la empresa como del fabricante.</w:t>
                                </w:r>
                              </w:p>
                              <w:p w14:paraId="17E79955" w14:textId="77777777" w:rsidR="007020AA" w:rsidRPr="00A619D9" w:rsidRDefault="007020AA" w:rsidP="007020AA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78D1879A" w14:textId="690EE9C6" w:rsidR="00B23705" w:rsidRPr="00A619D9" w:rsidRDefault="00B23705" w:rsidP="00FE5979">
                                <w:pPr>
                                  <w:pStyle w:val="NoSpacing"/>
                                  <w:ind w:right="734"/>
                                  <w:rPr>
                                    <w:rFonts w:ascii="Arial" w:eastAsia="Times New Roman" w:hAnsi="Arial" w:cs="Arial"/>
                                  </w:rPr>
                                </w:pPr>
                                <w:r w:rsidRPr="00A619D9">
                                  <w:rPr>
                                    <w:rFonts w:ascii="Arial" w:hAnsi="Arial" w:cs="Arial"/>
                                  </w:rPr>
                                  <w:t>Tenga en cuenta que esta política se refiere a los viajes, los eventos y otros gastos de</w:t>
                                </w:r>
                                <w:r w:rsidR="00A619D9">
                                  <w:rPr>
                                    <w:rFonts w:ascii="Arial" w:hAnsi="Arial" w:cs="Arial"/>
                                  </w:rPr>
                                  <w:t> </w:t>
                                </w:r>
                                <w:r w:rsidRPr="00A619D9">
                                  <w:rPr>
                                    <w:rFonts w:ascii="Arial" w:hAnsi="Arial" w:cs="Arial"/>
                                  </w:rPr>
                                  <w:t>bolsillo abonados por los empleados. Para las interacciones con los HCP o los funcionarios del gobierno, utilice la Política de Interacciones con los HCP y los funcionarios del gobierno.</w:t>
                                </w:r>
                              </w:p>
                            </w:tc>
                          </w:tr>
                        </w:tbl>
                        <w:p w14:paraId="197EB91B" w14:textId="77777777" w:rsidR="00F92C77" w:rsidRDefault="00F92C77" w:rsidP="0082609D">
                          <w:pPr>
                            <w:rPr>
                              <w:rFonts w:ascii="Helvetica" w:hAnsi="Helvetica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  <w:p w14:paraId="2D8FF436" w14:textId="77777777" w:rsidR="00F92C77" w:rsidRPr="004C3723" w:rsidRDefault="00F92C77" w:rsidP="0082609D">
                          <w:pPr>
                            <w:rPr>
                              <w:rFonts w:ascii="Helvetica" w:hAnsi="Helvetica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155E1">
            <w:rPr>
              <w:noProof/>
              <w:lang w:val="en-US" w:eastAsia="en-US" w:bidi="ar-SA"/>
            </w:rPr>
            <w:drawing>
              <wp:anchor distT="0" distB="0" distL="114300" distR="114300" simplePos="0" relativeHeight="251672576" behindDoc="0" locked="0" layoutInCell="1" allowOverlap="1" wp14:anchorId="33AAA359" wp14:editId="0BE9E014">
                <wp:simplePos x="0" y="0"/>
                <wp:positionH relativeFrom="page">
                  <wp:posOffset>1065530</wp:posOffset>
                </wp:positionH>
                <wp:positionV relativeFrom="page">
                  <wp:posOffset>2893472</wp:posOffset>
                </wp:positionV>
                <wp:extent cx="725619" cy="811829"/>
                <wp:effectExtent l="0" t="0" r="0" b="7620"/>
                <wp:wrapNone/>
                <wp:docPr id="8" name="Picture 8" descr="Links/orange_ic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Links/orange_icons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829"/>
                        <a:stretch/>
                      </pic:blipFill>
                      <pic:spPr bwMode="auto">
                        <a:xfrm>
                          <a:off x="0" y="0"/>
                          <a:ext cx="725619" cy="811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A619D9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45950" behindDoc="0" locked="0" layoutInCell="1" allowOverlap="1" wp14:anchorId="3F45D17C" wp14:editId="07829A6E">
                <wp:simplePos x="0" y="0"/>
                <wp:positionH relativeFrom="column">
                  <wp:posOffset>161925</wp:posOffset>
                </wp:positionH>
                <wp:positionV relativeFrom="paragraph">
                  <wp:posOffset>12221845</wp:posOffset>
                </wp:positionV>
                <wp:extent cx="725619" cy="811829"/>
                <wp:effectExtent l="0" t="0" r="0" b="7620"/>
                <wp:wrapNone/>
                <wp:docPr id="4" name="Picture 4" descr="Links/orange_ic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Links/orange_icons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829"/>
                        <a:stretch/>
                      </pic:blipFill>
                      <pic:spPr bwMode="auto">
                        <a:xfrm>
                          <a:off x="0" y="0"/>
                          <a:ext cx="725619" cy="811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EF4E4D" w:rsidRPr="00A619D9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12CCB80A">
                    <wp:simplePos x="0" y="0"/>
                    <wp:positionH relativeFrom="column">
                      <wp:posOffset>106045</wp:posOffset>
                    </wp:positionH>
                    <wp:positionV relativeFrom="paragraph">
                      <wp:posOffset>5203825</wp:posOffset>
                    </wp:positionV>
                    <wp:extent cx="6337300" cy="1581785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81785"/>
                              <a:chOff x="0" y="0"/>
                              <a:chExt cx="6337300" cy="1480822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395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F92C77" w:rsidRPr="00A619D9" w:rsidRDefault="00F92C77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619D9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Instrucciones</w:t>
                                  </w:r>
                                </w:p>
                                <w:p w14:paraId="788764CA" w14:textId="057C430C" w:rsidR="000E0368" w:rsidRPr="00A619D9" w:rsidRDefault="000E0368" w:rsidP="000E036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A619D9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Personalice las secciones resaltadas de la Política de viajes y gastos.</w:t>
                                  </w:r>
                                </w:p>
                                <w:p w14:paraId="69298289" w14:textId="70700FB2" w:rsidR="00F92C77" w:rsidRPr="00A619D9" w:rsidRDefault="00F92C77" w:rsidP="00A11DC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A619D9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Proporcione la Política de viajes y gastos a todos los empleados.</w:t>
                                  </w:r>
                                </w:p>
                                <w:p w14:paraId="3D2345ED" w14:textId="4B3AAA08" w:rsidR="00F92C77" w:rsidRPr="00A619D9" w:rsidRDefault="00F92C77" w:rsidP="006725EA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A600EF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Proporcione capacitación específica a los empleados responsables de aprobar y reembolsar los gastos para garantizar que entienden el Formulario de Reembolso de gastos, la guía y los procedimientos de reembolso (incluida la documentación necesaria y los límites de gastos pertinentes).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8" style="position:absolute;margin-left:8.35pt;margin-top:409.75pt;width:499pt;height:124.55pt;z-index:251650046;mso-height-relative:margin" coordsize="63373,148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5" o:title="orange_icons" cropleft="32145f" cropright="15584f"/>
                    </v:shape>
                    <v:shape id="Text Box 20" o:spid="_x0000_s1030" type="#_x0000_t202" style="position:absolute;left:7334;top:857;width:56039;height:1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F92C77" w:rsidRPr="00A619D9" w:rsidRDefault="00F92C77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619D9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Instrucciones</w:t>
                            </w:r>
                          </w:p>
                          <w:p w14:paraId="788764CA" w14:textId="057C430C" w:rsidR="000E0368" w:rsidRPr="00A619D9" w:rsidRDefault="000E0368" w:rsidP="000E03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A619D9">
                              <w:rPr>
                                <w:rFonts w:ascii="Arial" w:hAnsi="Arial" w:cs="Arial"/>
                                <w:color w:val="000000"/>
                              </w:rPr>
                              <w:t>Personalice las secciones resaltadas de la Política de viajes y gastos.</w:t>
                            </w:r>
                          </w:p>
                          <w:p w14:paraId="69298289" w14:textId="70700FB2" w:rsidR="00F92C77" w:rsidRPr="00A619D9" w:rsidRDefault="00F92C77" w:rsidP="00A11D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A619D9">
                              <w:rPr>
                                <w:rFonts w:ascii="Arial" w:hAnsi="Arial" w:cs="Arial"/>
                                <w:color w:val="000000"/>
                              </w:rPr>
                              <w:t>Proporcione la Política de viajes y gastos a todos los empleados.</w:t>
                            </w:r>
                          </w:p>
                          <w:p w14:paraId="3D2345ED" w14:textId="4B3AAA08" w:rsidR="00F92C77" w:rsidRPr="00A619D9" w:rsidRDefault="00F92C77" w:rsidP="006725E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A600EF">
                              <w:rPr>
                                <w:rFonts w:ascii="Arial" w:hAnsi="Arial" w:cs="Arial"/>
                                <w:color w:val="000000"/>
                              </w:rPr>
                              <w:t>Proporcione capacitación específica a los empleados responsables de aprobar y reembolsar los gastos para garantizar que entienden el Formulario de Reembolso de gastos, la guía y los procedimientos de reembolso (incluida la documentación necesaria y los límites de gastos pertinentes).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F4E4D" w:rsidRPr="00A619D9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2E697B08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6742430</wp:posOffset>
                    </wp:positionV>
                    <wp:extent cx="6346825" cy="1828165"/>
                    <wp:effectExtent l="0" t="0" r="0" b="63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828165"/>
                              <a:chOff x="0" y="0"/>
                              <a:chExt cx="6346825" cy="111900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4"/>
                                <a:ext cx="5603875" cy="1033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F92C77" w:rsidRPr="00A619D9" w:rsidRDefault="00F92C77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619D9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Otra documentación para tener en cuenta</w:t>
                                  </w:r>
                                </w:p>
                                <w:p w14:paraId="427872EF" w14:textId="76AD7528" w:rsidR="00F92C77" w:rsidRPr="00A619D9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A619D9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Código de Conducta</w:t>
                                  </w:r>
                                </w:p>
                                <w:p w14:paraId="32AFD320" w14:textId="4294E07A" w:rsidR="00F92C77" w:rsidRPr="00A619D9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A619D9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Política sobre interacciones con profesionales de la salud y funcionarios públicos</w:t>
                                  </w:r>
                                </w:p>
                                <w:p w14:paraId="4EF37B83" w14:textId="252D5ED5" w:rsidR="00F92C77" w:rsidRPr="00A619D9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A619D9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Formulario de informe de gastos</w:t>
                                  </w:r>
                                </w:p>
                                <w:p w14:paraId="589BDF01" w14:textId="248A9DB6" w:rsidR="00F92C77" w:rsidRPr="00A619D9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A619D9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Registro de regalos</w:t>
                                  </w:r>
                                </w:p>
                                <w:p w14:paraId="74D1048A" w14:textId="37C2FE1F" w:rsidR="00F92C77" w:rsidRPr="00A619D9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A619D9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Confirmación de recepción de regalos</w:t>
                                  </w:r>
                                </w:p>
                                <w:p w14:paraId="0E68E76E" w14:textId="20267731" w:rsidR="00F92C77" w:rsidRPr="00A619D9" w:rsidRDefault="00F92C77" w:rsidP="000E234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A600EF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Guía para caja chica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1" style="position:absolute;margin-left:12.75pt;margin-top:530.9pt;width:499.75pt;height:143.95pt;z-index:251656190;mso-height-relative:margin" coordsize="63468,11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">
                    <v:shape id="Picture 25" o:spid="_x0000_s1032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5" o:title="orange_icons" cropleft="48619f" cropright="-890f"/>
                    </v:shape>
                    <v:shape id="Text Box 26" o:spid="_x0000_s1033" type="#_x0000_t202" style="position:absolute;left:7429;top:857;width:56039;height:10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F92C77" w:rsidRPr="00A619D9" w:rsidRDefault="00F92C77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619D9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Otra documentación para tener en cuenta</w:t>
                            </w:r>
                          </w:p>
                          <w:p w14:paraId="427872EF" w14:textId="76AD7528" w:rsidR="00F92C77" w:rsidRPr="00A619D9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A619D9">
                              <w:rPr>
                                <w:rFonts w:ascii="Arial" w:hAnsi="Arial" w:cs="Arial"/>
                                <w:color w:val="000000"/>
                              </w:rPr>
                              <w:t>Código de Conducta</w:t>
                            </w:r>
                          </w:p>
                          <w:p w14:paraId="32AFD320" w14:textId="4294E07A" w:rsidR="00F92C77" w:rsidRPr="00A619D9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A619D9">
                              <w:rPr>
                                <w:rFonts w:ascii="Arial" w:hAnsi="Arial" w:cs="Arial"/>
                                <w:color w:val="000000"/>
                              </w:rPr>
                              <w:t>Política sobre interacciones con profesionales de la salud y funcionarios públicos</w:t>
                            </w:r>
                          </w:p>
                          <w:p w14:paraId="4EF37B83" w14:textId="252D5ED5" w:rsidR="00F92C77" w:rsidRPr="00A619D9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A619D9">
                              <w:rPr>
                                <w:rFonts w:ascii="Arial" w:hAnsi="Arial" w:cs="Arial"/>
                                <w:color w:val="000000"/>
                              </w:rPr>
                              <w:t>Formulario de informe de gastos</w:t>
                            </w:r>
                          </w:p>
                          <w:p w14:paraId="589BDF01" w14:textId="248A9DB6" w:rsidR="00F92C77" w:rsidRPr="00A619D9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A619D9">
                              <w:rPr>
                                <w:rFonts w:ascii="Arial" w:hAnsi="Arial" w:cs="Arial"/>
                                <w:color w:val="000000"/>
                              </w:rPr>
                              <w:t>Registro de regalos</w:t>
                            </w:r>
                          </w:p>
                          <w:p w14:paraId="74D1048A" w14:textId="37C2FE1F" w:rsidR="00F92C77" w:rsidRPr="00A619D9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A619D9">
                              <w:rPr>
                                <w:rFonts w:ascii="Arial" w:hAnsi="Arial" w:cs="Arial"/>
                                <w:color w:val="000000"/>
                              </w:rPr>
                              <w:t>Confirmación de recepción de regalos</w:t>
                            </w:r>
                          </w:p>
                          <w:p w14:paraId="0E68E76E" w14:textId="20267731" w:rsidR="00F92C77" w:rsidRPr="00A619D9" w:rsidRDefault="00F92C77" w:rsidP="000E234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A600EF">
                              <w:rPr>
                                <w:rFonts w:ascii="Arial" w:hAnsi="Arial" w:cs="Arial"/>
                                <w:color w:val="000000"/>
                              </w:rPr>
                              <w:t>Guía para caja chica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F4E4D" w:rsidRPr="00A619D9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0FABB872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3922395</wp:posOffset>
                    </wp:positionV>
                    <wp:extent cx="6270625" cy="1114425"/>
                    <wp:effectExtent l="0" t="0" r="0" b="952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114425"/>
                              <a:chOff x="0" y="0"/>
                              <a:chExt cx="6270625" cy="111501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10674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377FA99F" w:rsidR="00F92C77" w:rsidRPr="00A619D9" w:rsidRDefault="007020AA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619D9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¿Esto de qué manera lo beneficia?</w:t>
                                  </w:r>
                                </w:p>
                                <w:p w14:paraId="57CE0F42" w14:textId="72E6BA7E" w:rsidR="00F92C77" w:rsidRPr="00A619D9" w:rsidRDefault="00F92C77" w:rsidP="00A11DC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619D9">
                                    <w:rPr>
                                      <w:rFonts w:ascii="Arial" w:hAnsi="Arial" w:cs="Arial"/>
                                    </w:rPr>
                                    <w:t>Esta política servirá para garantizar que su empresa incurra y reembolse solo los</w:t>
                                  </w:r>
                                  <w:r w:rsidR="00FE5979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A619D9">
                                    <w:rPr>
                                      <w:rFonts w:ascii="Arial" w:hAnsi="Arial" w:cs="Arial"/>
                                    </w:rPr>
                                    <w:t>gastos comerciales legítimos que estén relacionados con un interés comercial legítimo.</w:t>
                                  </w:r>
                                  <w:r w:rsidR="00FE5979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A619D9">
                                    <w:rPr>
                                      <w:rFonts w:ascii="Arial" w:hAnsi="Arial" w:cs="Arial"/>
                                    </w:rPr>
                                    <w:t>Esta política también proporciona una guía a los empleados acerca de sus responsabilidades relacionadas con los viajes, los eventos y otros gastos de bolsillo.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4" style="position:absolute;margin-left:18.75pt;margin-top:308.85pt;width:493.75pt;height:87.75pt;z-index:251668480;mso-width-relative:margin;mso-height-relative:margin" coordsize="62706,11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">
                    <v:shape id="Text Box 23" o:spid="_x0000_s1035" type="#_x0000_t202" style="position:absolute;left:6667;top:476;width:56039;height:10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377FA99F" w:rsidR="00F92C77" w:rsidRPr="00A619D9" w:rsidRDefault="007020AA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619D9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¿Esto de qué manera lo beneficia?</w:t>
                            </w:r>
                          </w:p>
                          <w:p w14:paraId="57CE0F42" w14:textId="72E6BA7E" w:rsidR="00F92C77" w:rsidRPr="00A619D9" w:rsidRDefault="00F92C77" w:rsidP="00A11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19D9">
                              <w:rPr>
                                <w:rFonts w:ascii="Arial" w:hAnsi="Arial" w:cs="Arial"/>
                              </w:rPr>
                              <w:t>Esta política servirá para garantizar que su empresa incurra y reembolse solo los</w:t>
                            </w:r>
                            <w:r w:rsidR="00FE5979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A619D9">
                              <w:rPr>
                                <w:rFonts w:ascii="Arial" w:hAnsi="Arial" w:cs="Arial"/>
                              </w:rPr>
                              <w:t>gastos comerciales legítimos que estén relacionados con un interés comercial legítimo.</w:t>
                            </w:r>
                            <w:r w:rsidR="00FE5979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A619D9">
                              <w:rPr>
                                <w:rFonts w:ascii="Arial" w:hAnsi="Arial" w:cs="Arial"/>
                              </w:rPr>
                              <w:t>Esta política también proporciona una guía a los empleados acerca de sus responsabilidades relacionadas con los viajes, los eventos y otros gastos de bolsillo.</w:t>
                            </w:r>
                          </w:p>
                        </w:txbxContent>
                      </v:textbox>
                    </v:shape>
                    <v:shape id="Picture 8" o:spid="_x0000_s1036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="00EF4E4D" w:rsidRPr="00A619D9">
            <w:rPr>
              <w:rFonts w:ascii="Arial" w:hAnsi="Arial" w:cs="Arial"/>
              <w:b/>
              <w:noProof/>
              <w:color w:val="76A5AF"/>
              <w:sz w:val="24"/>
              <w:lang w:val="en-US" w:eastAsia="en-US" w:bidi="ar-SA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1F8F181C" wp14:editId="0643AAC0">
                    <wp:simplePos x="0" y="0"/>
                    <wp:positionH relativeFrom="column">
                      <wp:posOffset>209550</wp:posOffset>
                    </wp:positionH>
                    <wp:positionV relativeFrom="paragraph">
                      <wp:posOffset>8827770</wp:posOffset>
                    </wp:positionV>
                    <wp:extent cx="659130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13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F16C05" w14:textId="017D68FB" w:rsidR="00813353" w:rsidRPr="00A619D9" w:rsidRDefault="00813353" w:rsidP="00A600EF">
                                <w:pPr>
                                  <w:spacing w:after="200" w:line="240" w:lineRule="auto"/>
                                  <w:textAlignment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619D9">
                                  <w:rPr>
                                    <w:rFonts w:ascii="Arial" w:hAnsi="Arial" w:cs="Arial"/>
                                    <w:sz w:val="18"/>
                                  </w:rPr>
                                  <w:t>* Tenga en cuenta todos los códigos de industria locales (p. ej., AdvaMed) y todas las leyes locales a la hora de interactuar con profesionales de la salud o funcionarios públicos.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F8F181C" id="_x0000_s1037" type="#_x0000_t202" style="position:absolute;margin-left:16.5pt;margin-top:695.1pt;width:51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" stroked="f">
                    <v:textbox style="mso-fit-shape-to-text:t">
                      <w:txbxContent>
                        <w:p w14:paraId="3FF16C05" w14:textId="017D68FB" w:rsidR="00813353" w:rsidRPr="00A619D9" w:rsidRDefault="00813353" w:rsidP="00A600EF">
                          <w:pPr>
                            <w:spacing w:after="200" w:line="240" w:lineRule="auto"/>
                            <w:textAlignment w:val="center"/>
                            <w:rPr>
                              <w:rFonts w:ascii="Arial" w:hAnsi="Arial" w:cs="Arial"/>
                            </w:rPr>
                          </w:pPr>
                          <w:r w:rsidRPr="00A619D9">
                            <w:rPr>
                              <w:rFonts w:ascii="Arial" w:hAnsi="Arial" w:cs="Arial"/>
                              <w:sz w:val="18"/>
                            </w:rPr>
                            <w:t>* Tenga en cuenta todos los códigos de industria locales (p. ej., AdvaMed) y todas las leyes locales a la hora de interactuar con profesionales de la salud o funcionarios públicos.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F4E4D" w:rsidRPr="00A619D9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7E0996AF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1426845</wp:posOffset>
                    </wp:positionV>
                    <wp:extent cx="627126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C87FCC3" w:rsidR="00F92C77" w:rsidRPr="00A619D9" w:rsidRDefault="00F92C77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A619D9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Política de viajes y gastos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8" type="#_x0000_t202" style="position:absolute;margin-left:13.5pt;margin-top:112.35pt;width:493.8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" filled="f" stroked="f">
                    <v:textbox>
                      <w:txbxContent>
                        <w:p w14:paraId="7BEF52B3" w14:textId="5C87FCC3" w:rsidR="00F92C77" w:rsidRPr="00A619D9" w:rsidRDefault="00F92C77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A619D9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Política de viajes y gastos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F4E4D" w:rsidRPr="00A619D9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294C041">
                    <wp:simplePos x="0" y="0"/>
                    <wp:positionH relativeFrom="column">
                      <wp:posOffset>185420</wp:posOffset>
                    </wp:positionH>
                    <wp:positionV relativeFrom="paragraph">
                      <wp:posOffset>1671320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F92C77" w:rsidRPr="00A619D9" w:rsidRDefault="00F92C77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A619D9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Versión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9" type="#_x0000_t202" style="position:absolute;margin-left:14.6pt;margin-top:131.6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IC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F92C77" w:rsidRPr="00A619D9" w:rsidRDefault="00F92C77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A619D9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Versión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F4E4D" w:rsidRPr="00A619D9">
            <w:rPr>
              <w:rFonts w:ascii="Arial" w:hAnsi="Arial" w:cs="Arial"/>
            </w:rPr>
            <w:br w:type="page"/>
          </w:r>
        </w:p>
      </w:sdtContent>
    </w:sdt>
    <w:p w14:paraId="1ABA8857" w14:textId="10946706" w:rsidR="00A11DC7" w:rsidRPr="00A619D9" w:rsidRDefault="00A11DC7" w:rsidP="00B23705">
      <w:pPr>
        <w:spacing w:before="200" w:after="0" w:line="240" w:lineRule="auto"/>
        <w:ind w:left="-90" w:right="-90"/>
        <w:jc w:val="center"/>
        <w:rPr>
          <w:rFonts w:ascii="Arial" w:eastAsia="Times New Roman" w:hAnsi="Arial" w:cs="Arial"/>
          <w:b/>
          <w:bCs/>
          <w:color w:val="76A5AF"/>
          <w:sz w:val="28"/>
          <w:szCs w:val="28"/>
        </w:rPr>
      </w:pPr>
      <w:r w:rsidRPr="00A619D9">
        <w:rPr>
          <w:rFonts w:ascii="Arial" w:hAnsi="Arial" w:cs="Arial"/>
          <w:b/>
          <w:caps/>
          <w:color w:val="76A5AF"/>
          <w:sz w:val="28"/>
        </w:rPr>
        <w:lastRenderedPageBreak/>
        <w:t>POLÍTICA DE VIAJES Y GASTOS</w:t>
      </w:r>
    </w:p>
    <w:p w14:paraId="28410A34" w14:textId="77777777" w:rsidR="00B23705" w:rsidRPr="00A619D9" w:rsidRDefault="00B23705" w:rsidP="0032090C">
      <w:pPr>
        <w:spacing w:after="0" w:line="240" w:lineRule="auto"/>
        <w:ind w:left="-86" w:right="-86"/>
        <w:jc w:val="center"/>
        <w:rPr>
          <w:rFonts w:ascii="Arial" w:eastAsia="Times New Roman" w:hAnsi="Arial" w:cs="Arial"/>
          <w:b/>
          <w:bCs/>
          <w:color w:val="76A5AF"/>
          <w:sz w:val="28"/>
          <w:szCs w:val="28"/>
        </w:rPr>
      </w:pPr>
      <w:bookmarkStart w:id="0" w:name="_GoBack"/>
    </w:p>
    <w:bookmarkEnd w:id="0"/>
    <w:p w14:paraId="603A058E" w14:textId="01D75C1C" w:rsidR="00A11DC7" w:rsidRPr="00A619D9" w:rsidRDefault="00A11DC7" w:rsidP="00A11DC7">
      <w:pPr>
        <w:spacing w:after="0" w:line="240" w:lineRule="auto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A619D9">
        <w:rPr>
          <w:rFonts w:ascii="Arial" w:hAnsi="Arial" w:cs="Arial"/>
          <w:b/>
          <w:color w:val="76A5AF"/>
          <w:sz w:val="24"/>
        </w:rPr>
        <w:t>DECLARACIÓN DE LA POLÍTICA</w:t>
      </w:r>
    </w:p>
    <w:p w14:paraId="2CF40D07" w14:textId="6321CD5A" w:rsidR="00A11DC7" w:rsidRPr="00A619D9" w:rsidRDefault="00A11DC7" w:rsidP="00A11D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19D9">
        <w:rPr>
          <w:rFonts w:ascii="Arial" w:hAnsi="Arial" w:cs="Arial"/>
          <w:color w:val="000000"/>
        </w:rPr>
        <w:t>Esta política establece los requisitos que deben seguirse al momento de presentar, revisar y</w:t>
      </w:r>
      <w:r w:rsidR="00A619D9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>aprobar los reembolsos de los viajes y los eventos empresariales y otros gastos de bolsillo de</w:t>
      </w:r>
      <w:r w:rsidR="00225527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>los</w:t>
      </w:r>
      <w:r w:rsidR="00A619D9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>empleados. Si los empleados no cumplen con la Política de viajes y gastos, pueden estar</w:t>
      </w:r>
      <w:r w:rsidR="00225527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>sujetos a</w:t>
      </w:r>
      <w:r w:rsidR="00A619D9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>demoras o a la retención del reembolso o a medidas disciplinarias. Los gastos relacionados con los viajes y otros gastos nunca deben utilizarse para influir de forma inapropiada en una decisión o</w:t>
      </w:r>
      <w:r w:rsidRPr="00A619D9">
        <w:t xml:space="preserve"> </w:t>
      </w:r>
      <w:r w:rsidRPr="00A619D9">
        <w:rPr>
          <w:rFonts w:ascii="Arial" w:hAnsi="Arial" w:cs="Arial"/>
          <w:color w:val="000000"/>
        </w:rPr>
        <w:t>acción de un tercero. Consulte el Código de Conducta para obtener información adicional. Además, cuando se realizan negocios con profesionales de la salud (HCP, Healthcare Professionals) y funcionarios públicos, puede que sea necesario contar con guías o procedimientos adicionales. Para estas interacciones, consulte la Política sobre interacciones con profesionales de</w:t>
      </w:r>
      <w:r w:rsidR="00225527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>la salud y funcionarios públicos.</w:t>
      </w:r>
    </w:p>
    <w:p w14:paraId="29A4835C" w14:textId="77777777" w:rsidR="00A11DC7" w:rsidRPr="00A619D9" w:rsidRDefault="00A11DC7" w:rsidP="00A11D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75034A5" w14:textId="77777777" w:rsidR="00A11DC7" w:rsidRPr="00A619D9" w:rsidRDefault="00A11DC7" w:rsidP="00A11DC7">
      <w:pPr>
        <w:spacing w:after="0" w:line="240" w:lineRule="auto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A619D9">
        <w:rPr>
          <w:rFonts w:ascii="Arial" w:hAnsi="Arial" w:cs="Arial"/>
          <w:b/>
          <w:color w:val="76A5AF"/>
          <w:sz w:val="24"/>
        </w:rPr>
        <w:t>PROPÓSITO</w:t>
      </w:r>
    </w:p>
    <w:p w14:paraId="4B0057B6" w14:textId="7C5BA94B" w:rsidR="00A11DC7" w:rsidRPr="00A619D9" w:rsidRDefault="00A11DC7" w:rsidP="000D6272">
      <w:pPr>
        <w:spacing w:after="0" w:line="240" w:lineRule="auto"/>
        <w:ind w:right="-90"/>
        <w:rPr>
          <w:rFonts w:ascii="Arial" w:eastAsia="Times New Roman" w:hAnsi="Arial" w:cs="Arial"/>
          <w:sz w:val="24"/>
          <w:szCs w:val="24"/>
        </w:rPr>
      </w:pPr>
      <w:r w:rsidRPr="00A619D9">
        <w:rPr>
          <w:rFonts w:ascii="Arial" w:hAnsi="Arial" w:cs="Arial"/>
          <w:color w:val="000000"/>
        </w:rPr>
        <w:t>Esta política proporciona una guía a los empleados sobre qué gastos de viaje, eventos y otros gastos de bolsillo son reembolsables y explica las responsabilidades relacionadas con la presentación de los gastos para el reembolso. Esta política también sirve para garantizar que los viajes, los eventos y</w:t>
      </w:r>
      <w:r w:rsidR="000D6272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>otros gastos de bolsillo que se presentan para ser reembolsados tengan un propósito comercial legítimo y la documentación de respaldo adecuada.</w:t>
      </w:r>
    </w:p>
    <w:p w14:paraId="6731BCAD" w14:textId="77777777" w:rsidR="00A11DC7" w:rsidRPr="00A619D9" w:rsidRDefault="00A11DC7" w:rsidP="00A11D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A2037B3" w14:textId="77777777" w:rsidR="00A11DC7" w:rsidRPr="00A619D9" w:rsidRDefault="00A11DC7" w:rsidP="00A11DC7">
      <w:pPr>
        <w:spacing w:after="0" w:line="240" w:lineRule="auto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A619D9">
        <w:rPr>
          <w:rFonts w:ascii="Arial" w:hAnsi="Arial" w:cs="Arial"/>
          <w:b/>
          <w:color w:val="76A5AF"/>
          <w:sz w:val="24"/>
        </w:rPr>
        <w:t>LINEAMIENTOS</w:t>
      </w:r>
    </w:p>
    <w:p w14:paraId="4105BBB9" w14:textId="71D5F831" w:rsidR="00A11DC7" w:rsidRPr="00A619D9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</w:rPr>
        <w:t>Los gastos personales (p. ej., los relacionados con los viajes de los familiares) nunca son</w:t>
      </w:r>
      <w:r w:rsidR="00A619D9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>reembolsables.</w:t>
      </w:r>
    </w:p>
    <w:p w14:paraId="13FF7F0D" w14:textId="0A45DE3A" w:rsidR="00A11DC7" w:rsidRPr="00A619D9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</w:rPr>
        <w:t>En la medida de lo posible, los viajes (p. ej., el pasaje aéreo) deben adquirirse por adelantado para reducir al mínimo los costos.</w:t>
      </w:r>
    </w:p>
    <w:p w14:paraId="4BB9DD34" w14:textId="585AAF6B" w:rsidR="00A11DC7" w:rsidRPr="00346B12" w:rsidRDefault="00A11DC7" w:rsidP="00346B12">
      <w:pPr>
        <w:numPr>
          <w:ilvl w:val="0"/>
          <w:numId w:val="39"/>
        </w:numPr>
        <w:spacing w:after="60" w:line="240" w:lineRule="auto"/>
        <w:ind w:right="-90"/>
        <w:textAlignment w:val="baseline"/>
        <w:rPr>
          <w:rFonts w:ascii="Arial" w:eastAsia="Times New Roman" w:hAnsi="Arial" w:cs="Arial"/>
          <w:color w:val="000000"/>
          <w:spacing w:val="-2"/>
        </w:rPr>
      </w:pPr>
      <w:r w:rsidRPr="00346B12">
        <w:rPr>
          <w:rFonts w:ascii="Arial" w:hAnsi="Arial" w:cs="Arial"/>
          <w:color w:val="000000"/>
          <w:spacing w:val="-2"/>
        </w:rPr>
        <w:t>Siempre que sea posible, se deben utilizar opciones más asequibles (p. ej., vuelos más baratos que aterricen en un horario similar o un vuelo más barato a un aeropuerto local</w:t>
      </w:r>
      <w:r w:rsidR="00A619D9" w:rsidRPr="00346B12">
        <w:rPr>
          <w:rFonts w:ascii="Arial" w:hAnsi="Arial" w:cs="Arial"/>
          <w:color w:val="000000"/>
          <w:spacing w:val="-2"/>
        </w:rPr>
        <w:t> </w:t>
      </w:r>
      <w:r w:rsidRPr="00346B12">
        <w:rPr>
          <w:rFonts w:ascii="Arial" w:hAnsi="Arial" w:cs="Arial"/>
          <w:color w:val="000000"/>
          <w:spacing w:val="-2"/>
        </w:rPr>
        <w:t>similar).</w:t>
      </w:r>
    </w:p>
    <w:p w14:paraId="3467F8AC" w14:textId="5AD57442" w:rsidR="00A11DC7" w:rsidRPr="00A619D9" w:rsidRDefault="00A11DC7" w:rsidP="00A86891">
      <w:pPr>
        <w:numPr>
          <w:ilvl w:val="0"/>
          <w:numId w:val="39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</w:rPr>
        <w:t>Todos los gastos deben aprobarse mediante los procesos internos de aprobación</w:t>
      </w:r>
      <w:r w:rsidR="00A86891">
        <w:rPr>
          <w:rFonts w:ascii="Arial" w:hAnsi="Arial" w:cs="Arial"/>
          <w:color w:val="000000"/>
        </w:rPr>
        <w:t xml:space="preserve"> </w:t>
      </w:r>
      <w:r w:rsidRPr="00A619D9">
        <w:rPr>
          <w:rFonts w:ascii="Arial" w:hAnsi="Arial" w:cs="Arial"/>
          <w:color w:val="000000"/>
        </w:rPr>
        <w:t>establecidos.</w:t>
      </w:r>
    </w:p>
    <w:p w14:paraId="13BB9DBA" w14:textId="6A73A37B" w:rsidR="00A11DC7" w:rsidRPr="00A619D9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</w:rPr>
        <w:t>En la medida en que se utilice la caja chica para cualquier gasto de viaje o para eventos, consulte la Guía para caja chica.</w:t>
      </w:r>
    </w:p>
    <w:p w14:paraId="1F9EA7BD" w14:textId="2DAABB45" w:rsidR="00A11DC7" w:rsidRPr="00A619D9" w:rsidRDefault="00A11DC7" w:rsidP="00A11DC7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</w:rPr>
        <w:t>Los anticipos a los empleados deben estar aprobados previamente mediante los procesos internos de aprobación establecidos.</w:t>
      </w:r>
    </w:p>
    <w:p w14:paraId="2495B5DC" w14:textId="77777777" w:rsidR="00A11DC7" w:rsidRPr="00A619D9" w:rsidRDefault="00A11DC7" w:rsidP="00A11D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E6E753E" w14:textId="77777777" w:rsidR="00A11DC7" w:rsidRPr="00A619D9" w:rsidRDefault="00A11DC7" w:rsidP="009D1883">
      <w:pPr>
        <w:spacing w:after="0" w:line="240" w:lineRule="auto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A619D9">
        <w:rPr>
          <w:rFonts w:ascii="Arial" w:hAnsi="Arial" w:cs="Arial"/>
          <w:b/>
          <w:color w:val="76A5AF"/>
          <w:sz w:val="24"/>
        </w:rPr>
        <w:t>REQUISITOS DE DOCUMENTACIÓN</w:t>
      </w:r>
    </w:p>
    <w:p w14:paraId="0E948778" w14:textId="5094B439" w:rsidR="00A11DC7" w:rsidRPr="00A619D9" w:rsidRDefault="00A11DC7" w:rsidP="009D1883">
      <w:pPr>
        <w:numPr>
          <w:ilvl w:val="0"/>
          <w:numId w:val="40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</w:rPr>
        <w:t>Todos los gastos de negocios y para eventos deben documentarse de forma adecuada en</w:t>
      </w:r>
      <w:r w:rsidR="007677BE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>un formulario de informe de gastos con un claro propósito comercial.</w:t>
      </w:r>
    </w:p>
    <w:p w14:paraId="731DC60E" w14:textId="348AD792" w:rsidR="00A11DC7" w:rsidRPr="00A619D9" w:rsidRDefault="00A11DC7" w:rsidP="009D1883">
      <w:pPr>
        <w:numPr>
          <w:ilvl w:val="0"/>
          <w:numId w:val="40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</w:rPr>
        <w:t xml:space="preserve">Los empleados deben conservar toda la documentación pertinente (p. ej., facturas, aprobaciones, listas de asistentes) y deben proporcionar esta información con </w:t>
      </w:r>
      <w:r w:rsidR="00223209">
        <w:rPr>
          <w:rFonts w:ascii="Arial" w:hAnsi="Arial" w:cs="Arial"/>
          <w:color w:val="000000"/>
        </w:rPr>
        <w:br/>
      </w:r>
      <w:r w:rsidRPr="00A619D9">
        <w:rPr>
          <w:rFonts w:ascii="Arial" w:hAnsi="Arial" w:cs="Arial"/>
          <w:color w:val="000000"/>
        </w:rPr>
        <w:t>su solicitud de reembolso de gastos.</w:t>
      </w:r>
    </w:p>
    <w:p w14:paraId="58440185" w14:textId="4D7CDA39" w:rsidR="00A11DC7" w:rsidRPr="00A619D9" w:rsidRDefault="00A11DC7" w:rsidP="009D1883">
      <w:pPr>
        <w:numPr>
          <w:ilvl w:val="0"/>
          <w:numId w:val="40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</w:rPr>
        <w:t>Se deben presentar recibos o facturas de todos los gastos.</w:t>
      </w:r>
    </w:p>
    <w:p w14:paraId="43FB1DAA" w14:textId="389595B5" w:rsidR="00A11DC7" w:rsidRPr="00A619D9" w:rsidRDefault="00A11DC7" w:rsidP="00A11DC7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  <w:sz w:val="21"/>
          <w:shd w:val="clear" w:color="auto" w:fill="FFFFFF"/>
        </w:rPr>
        <w:t>La documentación adicional de respaldo para los gastos de viaje debe incluir lo siguiente:</w:t>
      </w:r>
    </w:p>
    <w:p w14:paraId="13ADCE24" w14:textId="61CD492B" w:rsidR="00A11DC7" w:rsidRPr="00A619D9" w:rsidRDefault="00A11DC7" w:rsidP="00A11DC7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ind w:left="126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A619D9">
        <w:rPr>
          <w:rFonts w:ascii="Arial" w:hAnsi="Arial" w:cs="Arial"/>
          <w:color w:val="000000"/>
          <w:sz w:val="21"/>
          <w:shd w:val="clear" w:color="auto" w:fill="FFFFFF"/>
        </w:rPr>
        <w:t>Copias de los recibos, incluidos un recibo detallado y una copia del recibo de la tarjeta de</w:t>
      </w:r>
      <w:r w:rsidR="00A619D9">
        <w:rPr>
          <w:rFonts w:ascii="Arial" w:hAnsi="Arial" w:cs="Arial"/>
          <w:color w:val="000000"/>
          <w:sz w:val="21"/>
          <w:shd w:val="clear" w:color="auto" w:fill="FFFFFF"/>
        </w:rPr>
        <w:t> </w:t>
      </w:r>
      <w:r w:rsidRPr="00A619D9">
        <w:rPr>
          <w:rFonts w:ascii="Arial" w:hAnsi="Arial" w:cs="Arial"/>
          <w:color w:val="000000"/>
          <w:sz w:val="21"/>
          <w:shd w:val="clear" w:color="auto" w:fill="FFFFFF"/>
        </w:rPr>
        <w:t>crédito.</w:t>
      </w:r>
    </w:p>
    <w:p w14:paraId="0DC9E438" w14:textId="288494A0" w:rsidR="00A11DC7" w:rsidRPr="00A619D9" w:rsidRDefault="00A11DC7" w:rsidP="00A11DC7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ind w:left="1260"/>
        <w:textAlignment w:val="baseline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A619D9">
        <w:rPr>
          <w:rFonts w:ascii="Arial" w:hAnsi="Arial" w:cs="Arial"/>
          <w:color w:val="000000"/>
          <w:sz w:val="21"/>
          <w:shd w:val="clear" w:color="auto" w:fill="FFFFFF"/>
        </w:rPr>
        <w:t>La cantidad de asistentes y sus nombres (incluida la entidad o la afiliación al hospital).</w:t>
      </w:r>
    </w:p>
    <w:p w14:paraId="0E7C9B75" w14:textId="0F525CBB" w:rsidR="00A11DC7" w:rsidRPr="00A619D9" w:rsidRDefault="00A11DC7" w:rsidP="00A11DC7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ind w:left="1260"/>
        <w:textAlignment w:val="baseline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A619D9">
        <w:rPr>
          <w:rFonts w:ascii="Arial" w:hAnsi="Arial" w:cs="Arial"/>
          <w:color w:val="000000"/>
          <w:sz w:val="21"/>
          <w:shd w:val="clear" w:color="auto" w:fill="FFFFFF"/>
        </w:rPr>
        <w:t>Propósito comercial transparente para el viaje (p. ej., qué producto se analizó).</w:t>
      </w:r>
      <w:r w:rsidRPr="00A619D9">
        <w:rPr>
          <w:rFonts w:ascii="Arial" w:hAnsi="Arial" w:cs="Arial"/>
        </w:rPr>
        <w:br/>
      </w:r>
    </w:p>
    <w:p w14:paraId="5D649864" w14:textId="7605EB3A" w:rsidR="00A11DC7" w:rsidRPr="00A619D9" w:rsidRDefault="00A11DC7" w:rsidP="00A11DC7">
      <w:pPr>
        <w:spacing w:after="0" w:line="240" w:lineRule="auto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A619D9">
        <w:rPr>
          <w:rFonts w:ascii="Arial" w:hAnsi="Arial" w:cs="Arial"/>
          <w:b/>
          <w:color w:val="76A5AF"/>
          <w:sz w:val="24"/>
        </w:rPr>
        <w:t>PRESENTACIÓN DEL INFORME DE GASTOS Y PROCEDIMIENTO DE APROBACIÓN</w:t>
      </w:r>
    </w:p>
    <w:p w14:paraId="0791D23A" w14:textId="716D9C45" w:rsidR="00415B36" w:rsidRPr="00A619D9" w:rsidRDefault="00A11DC7" w:rsidP="00D20BBD">
      <w:pPr>
        <w:numPr>
          <w:ilvl w:val="0"/>
          <w:numId w:val="42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</w:rPr>
        <w:t xml:space="preserve">Los empleados deben obtener una aprobación previa antes de abonar gastos de viaje que excedan el monto de </w:t>
      </w:r>
      <w:r w:rsidRPr="00A619D9">
        <w:rPr>
          <w:rFonts w:ascii="Arial" w:hAnsi="Arial" w:cs="Arial"/>
          <w:b/>
          <w:color w:val="000000"/>
          <w:shd w:val="clear" w:color="auto" w:fill="FFFF00"/>
        </w:rPr>
        <w:t>[inserte el límite de la cantidad y la moneda]</w:t>
      </w:r>
      <w:r w:rsidRPr="00A619D9">
        <w:rPr>
          <w:rFonts w:ascii="Arial" w:hAnsi="Arial" w:cs="Arial"/>
          <w:color w:val="000000"/>
        </w:rPr>
        <w:t>. Todos los gastos de eventos deben estar aprobados previamente mediante los procesos internos de aprobación establecidos.</w:t>
      </w:r>
    </w:p>
    <w:p w14:paraId="17E20561" w14:textId="70A2DDCE" w:rsidR="00A11DC7" w:rsidRPr="00A619D9" w:rsidRDefault="00A11DC7" w:rsidP="00D20BBD">
      <w:pPr>
        <w:numPr>
          <w:ilvl w:val="0"/>
          <w:numId w:val="42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</w:rPr>
        <w:lastRenderedPageBreak/>
        <w:t xml:space="preserve">Los informes de gastos y las solicitudes de reembolso deben presentarse a través de los procesos internos apropiados en el plazo de </w:t>
      </w:r>
      <w:r w:rsidRPr="00A619D9">
        <w:rPr>
          <w:rFonts w:ascii="Arial" w:hAnsi="Arial" w:cs="Arial"/>
          <w:b/>
          <w:color w:val="000000"/>
          <w:shd w:val="clear" w:color="auto" w:fill="FFFF00"/>
        </w:rPr>
        <w:t>[inserte la cantidad de días (p. ej., 30)]</w:t>
      </w:r>
      <w:r w:rsidRPr="00A444EF">
        <w:rPr>
          <w:rFonts w:ascii="Arial" w:hAnsi="Arial" w:cs="Arial"/>
          <w:b/>
          <w:bCs/>
          <w:color w:val="000000"/>
        </w:rPr>
        <w:t>,</w:t>
      </w:r>
      <w:r w:rsidRPr="00A619D9">
        <w:rPr>
          <w:rFonts w:ascii="Arial" w:hAnsi="Arial" w:cs="Arial"/>
          <w:color w:val="000000"/>
        </w:rPr>
        <w:t xml:space="preserve"> asegurándose de que se haya incluido toda la documentación correspondiente.</w:t>
      </w:r>
    </w:p>
    <w:p w14:paraId="54F51ECC" w14:textId="08F22386" w:rsidR="00A11DC7" w:rsidRPr="00A619D9" w:rsidRDefault="00A11DC7" w:rsidP="00A11DC7">
      <w:pPr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</w:rPr>
        <w:t>La persona responsable de las aprobaciones debe:</w:t>
      </w:r>
    </w:p>
    <w:p w14:paraId="5AAB59AA" w14:textId="33241801" w:rsidR="00A11DC7" w:rsidRPr="00A619D9" w:rsidRDefault="00876673" w:rsidP="00A11DC7">
      <w:pPr>
        <w:numPr>
          <w:ilvl w:val="1"/>
          <w:numId w:val="4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</w:rPr>
        <w:t>Asegurarse de que los gastos de viaje y de eventos y todos los demás gastos de</w:t>
      </w:r>
      <w:r w:rsidR="00A619D9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>bolsillo presentados sean razonables y necesarios y, si corresponde, que esté</w:t>
      </w:r>
      <w:r w:rsidR="00A619D9">
        <w:rPr>
          <w:rFonts w:ascii="Arial" w:hAnsi="Arial" w:cs="Arial"/>
          <w:color w:val="000000"/>
        </w:rPr>
        <w:t> </w:t>
      </w:r>
      <w:proofErr w:type="spellStart"/>
      <w:r w:rsidRPr="00A619D9">
        <w:rPr>
          <w:rFonts w:ascii="Arial" w:hAnsi="Arial" w:cs="Arial"/>
          <w:color w:val="000000"/>
        </w:rPr>
        <w:t>preaprobados</w:t>
      </w:r>
      <w:proofErr w:type="spellEnd"/>
      <w:r w:rsidRPr="00A619D9">
        <w:rPr>
          <w:rFonts w:ascii="Arial" w:hAnsi="Arial" w:cs="Arial"/>
          <w:color w:val="000000"/>
        </w:rPr>
        <w:t>.</w:t>
      </w:r>
    </w:p>
    <w:p w14:paraId="7A9BBBA0" w14:textId="52E145D6" w:rsidR="00A11DC7" w:rsidRPr="00A619D9" w:rsidRDefault="00876673" w:rsidP="00A11DC7">
      <w:pPr>
        <w:numPr>
          <w:ilvl w:val="1"/>
          <w:numId w:val="4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</w:rPr>
        <w:t>Asegurarse de que los gastos tengan un propósito comercial claro y documentado.</w:t>
      </w:r>
    </w:p>
    <w:p w14:paraId="4379E668" w14:textId="6CECB7D6" w:rsidR="00A11DC7" w:rsidRPr="00A619D9" w:rsidRDefault="00876673" w:rsidP="00A11DC7">
      <w:pPr>
        <w:numPr>
          <w:ilvl w:val="1"/>
          <w:numId w:val="4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</w:rPr>
        <w:t>Asegurarse de que se haya recibido la aprobación previa apropiada (cuando sea</w:t>
      </w:r>
      <w:r w:rsidR="00A619D9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>necesario).</w:t>
      </w:r>
    </w:p>
    <w:p w14:paraId="3EC1A217" w14:textId="08E00F9B" w:rsidR="00A11DC7" w:rsidRPr="00A619D9" w:rsidRDefault="00876673" w:rsidP="00A11DC7">
      <w:pPr>
        <w:numPr>
          <w:ilvl w:val="1"/>
          <w:numId w:val="4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</w:rPr>
        <w:t>Aprobar y presentar el gasto para el reembolso de manera oportuna.</w:t>
      </w:r>
    </w:p>
    <w:p w14:paraId="25743256" w14:textId="118D1DF3" w:rsidR="00A11DC7" w:rsidRPr="00A619D9" w:rsidRDefault="00A11DC7" w:rsidP="00A11D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5BBC8E2" w14:textId="51128555" w:rsidR="00A11DC7" w:rsidRPr="00A619D9" w:rsidRDefault="00A11DC7" w:rsidP="00A11DC7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619D9">
        <w:rPr>
          <w:rFonts w:ascii="Arial" w:hAnsi="Arial" w:cs="Arial"/>
          <w:b/>
          <w:color w:val="76A5AF"/>
          <w:sz w:val="24"/>
        </w:rPr>
        <w:t>REGLAS Y RESTRICCIONES DEL TIPO DE GASTO</w:t>
      </w:r>
    </w:p>
    <w:p w14:paraId="4016766B" w14:textId="77777777" w:rsidR="00A11DC7" w:rsidRPr="00A619D9" w:rsidRDefault="00A11DC7" w:rsidP="00A11DC7">
      <w:pPr>
        <w:spacing w:after="0" w:line="240" w:lineRule="auto"/>
        <w:rPr>
          <w:rFonts w:ascii="Arial" w:eastAsia="Helvetica Neue" w:hAnsi="Arial" w:cs="Arial"/>
          <w:b/>
          <w:color w:val="76A5AF"/>
          <w:szCs w:val="24"/>
          <w:u w:val="single"/>
        </w:rPr>
      </w:pPr>
      <w:r w:rsidRPr="00A619D9">
        <w:rPr>
          <w:rFonts w:ascii="Arial" w:hAnsi="Arial" w:cs="Arial"/>
          <w:b/>
          <w:color w:val="76A5AF"/>
          <w:u w:val="single"/>
        </w:rPr>
        <w:t>Gastos de comida y alojamiento</w:t>
      </w:r>
      <w:r w:rsidRPr="00C6020A">
        <w:rPr>
          <w:rFonts w:ascii="Arial" w:hAnsi="Arial" w:cs="Arial"/>
          <w:b/>
          <w:color w:val="76A5AF"/>
        </w:rPr>
        <w:t>:</w:t>
      </w:r>
    </w:p>
    <w:p w14:paraId="38C9CB80" w14:textId="23E51837" w:rsidR="00A11DC7" w:rsidRPr="00A619D9" w:rsidRDefault="00A11DC7" w:rsidP="00A11DC7">
      <w:pPr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  <w:u w:val="single"/>
        </w:rPr>
        <w:t>Comidas</w:t>
      </w:r>
      <w:r w:rsidRPr="00A619D9">
        <w:rPr>
          <w:rFonts w:ascii="Arial" w:hAnsi="Arial" w:cs="Arial"/>
          <w:color w:val="000000"/>
        </w:rPr>
        <w:t>: los empleados que viajan por negocios de la empresa pueden gastar en comidas razonables y modestas que estén dentro del límite para comidas locales. Las comidas también deben hacerse en un lugar apropiado. Los límites por comida son los siguientes:</w:t>
      </w:r>
    </w:p>
    <w:p w14:paraId="3090C52B" w14:textId="77777777" w:rsidR="00A11DC7" w:rsidRPr="00A619D9" w:rsidRDefault="00A11DC7" w:rsidP="00A11D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0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0"/>
        <w:gridCol w:w="5040"/>
      </w:tblGrid>
      <w:tr w:rsidR="00A11DC7" w:rsidRPr="00A619D9" w14:paraId="65CD026B" w14:textId="77777777" w:rsidTr="00A619D9">
        <w:tc>
          <w:tcPr>
            <w:tcW w:w="5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8CA07" w14:textId="77777777" w:rsidR="00A11DC7" w:rsidRPr="00A619D9" w:rsidRDefault="00A11DC7" w:rsidP="00A11D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19D9">
              <w:rPr>
                <w:rFonts w:ascii="Arial" w:hAnsi="Arial" w:cs="Arial"/>
                <w:b/>
                <w:color w:val="000000"/>
              </w:rPr>
              <w:t>Comidas con personas que no sean HCP: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B4C5A" w14:textId="77777777" w:rsidR="00A11DC7" w:rsidRPr="00A619D9" w:rsidRDefault="00A11DC7" w:rsidP="00A11D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19D9">
              <w:rPr>
                <w:rFonts w:ascii="Arial" w:hAnsi="Arial" w:cs="Arial"/>
                <w:b/>
                <w:color w:val="000000"/>
              </w:rPr>
              <w:t xml:space="preserve">Comidas </w:t>
            </w:r>
            <w:r w:rsidRPr="00A619D9">
              <w:rPr>
                <w:rFonts w:ascii="Arial" w:hAnsi="Arial" w:cs="Arial"/>
                <w:b/>
                <w:i/>
                <w:color w:val="000000"/>
              </w:rPr>
              <w:t>con HCP:</w:t>
            </w:r>
          </w:p>
        </w:tc>
      </w:tr>
      <w:tr w:rsidR="00A11DC7" w:rsidRPr="00A619D9" w14:paraId="7EC66B42" w14:textId="77777777" w:rsidTr="00A619D9">
        <w:tc>
          <w:tcPr>
            <w:tcW w:w="503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2A807" w14:textId="173524CA" w:rsidR="00A11DC7" w:rsidRPr="00A619D9" w:rsidRDefault="00A11DC7" w:rsidP="00A11D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19D9">
              <w:rPr>
                <w:rFonts w:ascii="Arial" w:hAnsi="Arial" w:cs="Arial"/>
                <w:color w:val="000000"/>
              </w:rPr>
              <w:t xml:space="preserve">Desayuno: </w:t>
            </w:r>
            <w:r w:rsidRPr="00A619D9">
              <w:rPr>
                <w:rFonts w:ascii="Arial" w:hAnsi="Arial" w:cs="Arial"/>
                <w:b/>
                <w:color w:val="000000"/>
                <w:shd w:val="clear" w:color="auto" w:fill="FFFF00"/>
              </w:rPr>
              <w:t>[inserte el límite y la moneda local]</w:t>
            </w:r>
          </w:p>
        </w:tc>
        <w:tc>
          <w:tcPr>
            <w:tcW w:w="504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4D044" w14:textId="004EACCE" w:rsidR="00A11DC7" w:rsidRPr="00A619D9" w:rsidRDefault="00A11DC7" w:rsidP="00A11D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19D9">
              <w:rPr>
                <w:rFonts w:ascii="Arial" w:hAnsi="Arial" w:cs="Arial"/>
                <w:color w:val="000000"/>
              </w:rPr>
              <w:t xml:space="preserve">Desayuno: </w:t>
            </w:r>
            <w:r w:rsidRPr="00A619D9">
              <w:rPr>
                <w:rFonts w:ascii="Arial" w:hAnsi="Arial" w:cs="Arial"/>
                <w:b/>
                <w:color w:val="000000"/>
                <w:shd w:val="clear" w:color="auto" w:fill="FFFF00"/>
              </w:rPr>
              <w:t>[inserte el límite y la moneda local]</w:t>
            </w:r>
          </w:p>
        </w:tc>
      </w:tr>
      <w:tr w:rsidR="00A11DC7" w:rsidRPr="00A619D9" w14:paraId="3C45083E" w14:textId="77777777" w:rsidTr="00A619D9">
        <w:tc>
          <w:tcPr>
            <w:tcW w:w="503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DC9C6" w14:textId="6CD11579" w:rsidR="00A11DC7" w:rsidRPr="00A619D9" w:rsidRDefault="00A11DC7" w:rsidP="00A11D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19D9">
              <w:rPr>
                <w:rFonts w:ascii="Arial" w:hAnsi="Arial" w:cs="Arial"/>
                <w:color w:val="000000"/>
              </w:rPr>
              <w:t xml:space="preserve">Almuerzo: </w:t>
            </w:r>
            <w:r w:rsidRPr="00A619D9">
              <w:rPr>
                <w:rFonts w:ascii="Arial" w:hAnsi="Arial" w:cs="Arial"/>
                <w:b/>
                <w:color w:val="000000"/>
                <w:shd w:val="clear" w:color="auto" w:fill="FFFF00"/>
              </w:rPr>
              <w:t>[inserte el límite y la moneda local]</w:t>
            </w:r>
          </w:p>
        </w:tc>
        <w:tc>
          <w:tcPr>
            <w:tcW w:w="504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28214" w14:textId="24F90557" w:rsidR="00A11DC7" w:rsidRPr="00A619D9" w:rsidRDefault="00A11DC7" w:rsidP="00A11D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19D9">
              <w:rPr>
                <w:rFonts w:ascii="Arial" w:hAnsi="Arial" w:cs="Arial"/>
                <w:color w:val="000000"/>
              </w:rPr>
              <w:t xml:space="preserve">Almuerzo: </w:t>
            </w:r>
            <w:r w:rsidRPr="00A619D9">
              <w:rPr>
                <w:rFonts w:ascii="Arial" w:hAnsi="Arial" w:cs="Arial"/>
                <w:b/>
                <w:color w:val="000000"/>
                <w:shd w:val="clear" w:color="auto" w:fill="FFFF00"/>
              </w:rPr>
              <w:t>[inserte el límite y la moneda local]</w:t>
            </w:r>
          </w:p>
        </w:tc>
      </w:tr>
      <w:tr w:rsidR="00A11DC7" w:rsidRPr="00A619D9" w14:paraId="1F7B45BB" w14:textId="77777777" w:rsidTr="00A619D9">
        <w:tc>
          <w:tcPr>
            <w:tcW w:w="5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9F73C" w14:textId="2C31B6B9" w:rsidR="00A11DC7" w:rsidRPr="00A619D9" w:rsidRDefault="00A11DC7" w:rsidP="00A11D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19D9">
              <w:rPr>
                <w:rFonts w:ascii="Arial" w:hAnsi="Arial" w:cs="Arial"/>
                <w:color w:val="000000"/>
              </w:rPr>
              <w:t>Cena:</w:t>
            </w:r>
            <w:r w:rsidRPr="00A619D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619D9">
              <w:rPr>
                <w:rFonts w:ascii="Arial" w:hAnsi="Arial" w:cs="Arial"/>
                <w:b/>
                <w:color w:val="000000"/>
                <w:shd w:val="clear" w:color="auto" w:fill="FFFF00"/>
              </w:rPr>
              <w:t>[inserte el límite y la moneda local]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E81EC" w14:textId="6F0EC719" w:rsidR="00A11DC7" w:rsidRPr="00A619D9" w:rsidRDefault="00A11DC7" w:rsidP="00A11D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19D9">
              <w:rPr>
                <w:rFonts w:ascii="Arial" w:hAnsi="Arial" w:cs="Arial"/>
                <w:color w:val="000000"/>
              </w:rPr>
              <w:t>Cena:</w:t>
            </w:r>
            <w:r w:rsidRPr="00A619D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619D9">
              <w:rPr>
                <w:rFonts w:ascii="Arial" w:hAnsi="Arial" w:cs="Arial"/>
                <w:b/>
                <w:color w:val="000000"/>
                <w:shd w:val="clear" w:color="auto" w:fill="FFFF00"/>
              </w:rPr>
              <w:t>[inserte el límite y la moneda local]</w:t>
            </w:r>
          </w:p>
        </w:tc>
      </w:tr>
    </w:tbl>
    <w:p w14:paraId="62C60F77" w14:textId="77777777" w:rsidR="00165FF7" w:rsidRPr="00A619D9" w:rsidRDefault="00165FF7" w:rsidP="00165FF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38C77370" w14:textId="4CD81963" w:rsidR="00A11DC7" w:rsidRPr="00A619D9" w:rsidRDefault="00A11DC7" w:rsidP="00A11DC7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  <w:u w:val="single"/>
        </w:rPr>
        <w:t>Alojamiento</w:t>
      </w:r>
      <w:r w:rsidRPr="00A619D9">
        <w:rPr>
          <w:rFonts w:ascii="Arial" w:hAnsi="Arial" w:cs="Arial"/>
          <w:color w:val="000000"/>
        </w:rPr>
        <w:t>: las tarifas de alojamiento deben ser razonables y modestas en comparación con otras tarifas locales estándar. Las tarifas de alojamiento no deben exceder el monto de</w:t>
      </w:r>
      <w:r w:rsidR="00883AE6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b/>
          <w:color w:val="000000"/>
          <w:shd w:val="clear" w:color="auto" w:fill="FFFF00"/>
        </w:rPr>
        <w:t xml:space="preserve">[inserte el límite y la moneda local] </w:t>
      </w:r>
      <w:r w:rsidRPr="00A619D9">
        <w:rPr>
          <w:rFonts w:ascii="Arial" w:hAnsi="Arial" w:cs="Arial"/>
          <w:color w:val="000000"/>
        </w:rPr>
        <w:t>por noche.</w:t>
      </w:r>
    </w:p>
    <w:p w14:paraId="56A46960" w14:textId="77777777" w:rsidR="00A11DC7" w:rsidRPr="00A619D9" w:rsidRDefault="00A11DC7" w:rsidP="00A11D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C6B71F8" w14:textId="104066F6" w:rsidR="00A11DC7" w:rsidRPr="00A619D9" w:rsidRDefault="00A11DC7" w:rsidP="00687798">
      <w:pPr>
        <w:spacing w:after="0" w:line="240" w:lineRule="auto"/>
        <w:rPr>
          <w:rFonts w:ascii="Arial" w:eastAsia="Helvetica Neue" w:hAnsi="Arial" w:cs="Arial"/>
          <w:b/>
          <w:color w:val="76A5AF"/>
          <w:szCs w:val="24"/>
          <w:u w:val="single"/>
        </w:rPr>
      </w:pPr>
      <w:r w:rsidRPr="00A619D9">
        <w:rPr>
          <w:rFonts w:ascii="Arial" w:hAnsi="Arial" w:cs="Arial"/>
          <w:b/>
          <w:color w:val="76A5AF"/>
          <w:u w:val="single"/>
        </w:rPr>
        <w:t>Gastos de viaje y transporte</w:t>
      </w:r>
      <w:r w:rsidRPr="00C6020A">
        <w:rPr>
          <w:rFonts w:ascii="Arial" w:hAnsi="Arial" w:cs="Arial"/>
          <w:b/>
          <w:color w:val="76A5AF"/>
        </w:rPr>
        <w:t>:</w:t>
      </w:r>
    </w:p>
    <w:p w14:paraId="41003F17" w14:textId="0CED6991" w:rsidR="00A11DC7" w:rsidRPr="00A619D9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  <w:u w:val="single"/>
        </w:rPr>
        <w:t>Viajes en avión</w:t>
      </w:r>
      <w:r w:rsidRPr="00A619D9">
        <w:rPr>
          <w:rFonts w:ascii="Arial" w:hAnsi="Arial" w:cs="Arial"/>
          <w:color w:val="000000"/>
        </w:rPr>
        <w:t xml:space="preserve">: los empleados deben viajar en clase turista o económica en el caso de viajes locales o nacionales. La tarifa aérea en clase ejecutiva está permitida para vuelos internacionales que excedan las </w:t>
      </w:r>
      <w:r w:rsidRPr="00A619D9">
        <w:rPr>
          <w:rFonts w:ascii="Arial" w:hAnsi="Arial" w:cs="Arial"/>
          <w:b/>
          <w:color w:val="000000"/>
          <w:shd w:val="clear" w:color="auto" w:fill="FFFF00"/>
        </w:rPr>
        <w:t>[inserte las horas]</w:t>
      </w:r>
      <w:r w:rsidRPr="00057F5C">
        <w:rPr>
          <w:rFonts w:ascii="Arial" w:hAnsi="Arial" w:cs="Arial"/>
          <w:b/>
          <w:bCs/>
          <w:color w:val="000000"/>
        </w:rPr>
        <w:t>,</w:t>
      </w:r>
      <w:r w:rsidRPr="00A619D9">
        <w:rPr>
          <w:rFonts w:ascii="Arial" w:hAnsi="Arial" w:cs="Arial"/>
          <w:color w:val="000000"/>
        </w:rPr>
        <w:t xml:space="preserve"> con la aprobación previa del </w:t>
      </w:r>
      <w:r w:rsidRPr="00A619D9">
        <w:rPr>
          <w:rFonts w:ascii="Arial" w:hAnsi="Arial" w:cs="Arial"/>
          <w:b/>
          <w:color w:val="000000"/>
          <w:highlight w:val="yellow"/>
        </w:rPr>
        <w:t>[inserte el</w:t>
      </w:r>
      <w:r w:rsidR="00A619D9">
        <w:rPr>
          <w:rFonts w:ascii="Arial" w:hAnsi="Arial" w:cs="Arial"/>
          <w:b/>
          <w:color w:val="000000"/>
          <w:highlight w:val="yellow"/>
        </w:rPr>
        <w:t> </w:t>
      </w:r>
      <w:r w:rsidRPr="00A619D9">
        <w:rPr>
          <w:rFonts w:ascii="Arial" w:hAnsi="Arial" w:cs="Arial"/>
          <w:b/>
          <w:color w:val="000000"/>
          <w:highlight w:val="yellow"/>
        </w:rPr>
        <w:t>puesto]</w:t>
      </w:r>
      <w:r w:rsidRPr="00A619D9">
        <w:rPr>
          <w:rFonts w:ascii="Arial" w:hAnsi="Arial" w:cs="Arial"/>
          <w:color w:val="000000"/>
        </w:rPr>
        <w:t>.</w:t>
      </w:r>
    </w:p>
    <w:p w14:paraId="418122E8" w14:textId="7C50951E" w:rsidR="00A11DC7" w:rsidRPr="00A619D9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  <w:u w:val="single"/>
        </w:rPr>
        <w:t>Transporte público (incluidos los trenes)</w:t>
      </w:r>
      <w:r w:rsidRPr="00A619D9">
        <w:rPr>
          <w:rFonts w:ascii="Arial" w:hAnsi="Arial" w:cs="Arial"/>
          <w:color w:val="000000"/>
        </w:rPr>
        <w:t>: el transporte público, incluidos los autobuses y</w:t>
      </w:r>
      <w:r w:rsidR="00A46D53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>los</w:t>
      </w:r>
      <w:r w:rsidR="00A46D53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>trenes, debe utilizarse para los viajes por tierra en la medida de lo posible cuando este</w:t>
      </w:r>
      <w:r w:rsidR="00A46D53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>método sea el más económico para las necesidades del empleado. Los viajes en</w:t>
      </w:r>
      <w:r w:rsidR="000E4475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>tren</w:t>
      </w:r>
      <w:r w:rsidR="00A46D53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>de larga distancia deben reservarse en clase turista o económica.</w:t>
      </w:r>
    </w:p>
    <w:p w14:paraId="1224F80C" w14:textId="502E2006" w:rsidR="00A11DC7" w:rsidRPr="00A619D9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  <w:u w:val="single"/>
        </w:rPr>
        <w:t>Taxis (incluidos los servicios de transporte compartido)</w:t>
      </w:r>
      <w:r w:rsidRPr="00A619D9">
        <w:rPr>
          <w:rFonts w:ascii="Arial" w:hAnsi="Arial" w:cs="Arial"/>
          <w:color w:val="000000"/>
        </w:rPr>
        <w:t>: debe tenerse en cuenta el uso de</w:t>
      </w:r>
      <w:r w:rsidR="000E4475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 xml:space="preserve">taxis o servicios de transporte compartido si los empleados esperan que este sea </w:t>
      </w:r>
      <w:r w:rsidR="000E4475">
        <w:rPr>
          <w:rFonts w:ascii="Arial" w:hAnsi="Arial" w:cs="Arial"/>
          <w:color w:val="000000"/>
        </w:rPr>
        <w:br/>
      </w:r>
      <w:r w:rsidRPr="00A619D9">
        <w:rPr>
          <w:rFonts w:ascii="Arial" w:hAnsi="Arial" w:cs="Arial"/>
          <w:color w:val="000000"/>
        </w:rPr>
        <w:t>el tipo de viaje más económico para sus necesidades.</w:t>
      </w:r>
    </w:p>
    <w:p w14:paraId="2F4CAF10" w14:textId="780167FE" w:rsidR="00A11DC7" w:rsidRPr="00A619D9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19D9">
        <w:rPr>
          <w:rFonts w:ascii="Arial" w:hAnsi="Arial" w:cs="Arial"/>
          <w:color w:val="000000"/>
          <w:u w:val="single"/>
        </w:rPr>
        <w:t>Alquiler de vehículos y automóviles personales</w:t>
      </w:r>
      <w:r w:rsidRPr="00A619D9">
        <w:rPr>
          <w:rFonts w:ascii="Arial" w:hAnsi="Arial" w:cs="Arial"/>
          <w:color w:val="000000"/>
        </w:rPr>
        <w:t>: el alquiler de vehículos debe utilizarse solo</w:t>
      </w:r>
      <w:r w:rsidR="000817C0">
        <w:rPr>
          <w:rFonts w:ascii="Arial" w:hAnsi="Arial" w:cs="Arial"/>
          <w:color w:val="000000"/>
        </w:rPr>
        <w:t> </w:t>
      </w:r>
      <w:r w:rsidRPr="00A619D9">
        <w:rPr>
          <w:rFonts w:ascii="Arial" w:hAnsi="Arial" w:cs="Arial"/>
          <w:color w:val="000000"/>
        </w:rPr>
        <w:t>cuando no haya otras alternativas disponibles. El reembolso del kilometraje de los automóviles personales debe ser coherente con los lineamientos del país.</w:t>
      </w:r>
    </w:p>
    <w:p w14:paraId="2BE4D653" w14:textId="77777777" w:rsidR="00A11DC7" w:rsidRPr="00A619D9" w:rsidRDefault="00A11DC7" w:rsidP="00A11DC7">
      <w:pPr>
        <w:spacing w:after="0" w:line="240" w:lineRule="auto"/>
        <w:rPr>
          <w:rFonts w:ascii="Arial" w:eastAsia="Helvetica Neue" w:hAnsi="Arial" w:cs="Arial"/>
          <w:b/>
          <w:color w:val="76A5AF"/>
          <w:szCs w:val="24"/>
          <w:u w:val="single"/>
        </w:rPr>
      </w:pPr>
      <w:r w:rsidRPr="00A619D9">
        <w:rPr>
          <w:rFonts w:ascii="Arial" w:hAnsi="Arial" w:cs="Arial"/>
          <w:b/>
          <w:color w:val="76A5AF"/>
          <w:u w:val="single"/>
        </w:rPr>
        <w:t>Regalos</w:t>
      </w:r>
    </w:p>
    <w:p w14:paraId="628806F8" w14:textId="76F2ED28" w:rsidR="00303261" w:rsidRPr="006D1252" w:rsidRDefault="00A11DC7" w:rsidP="006D1252">
      <w:pPr>
        <w:spacing w:after="0" w:line="240" w:lineRule="auto"/>
        <w:ind w:right="-90"/>
        <w:rPr>
          <w:rFonts w:ascii="Arial" w:eastAsia="Times New Roman" w:hAnsi="Arial" w:cs="Arial"/>
          <w:spacing w:val="-2"/>
          <w:sz w:val="24"/>
          <w:szCs w:val="24"/>
        </w:rPr>
      </w:pPr>
      <w:r w:rsidRPr="006D1252">
        <w:rPr>
          <w:rFonts w:ascii="Arial" w:hAnsi="Arial" w:cs="Arial"/>
          <w:color w:val="000000" w:themeColor="text1"/>
          <w:spacing w:val="-2"/>
        </w:rPr>
        <w:t>Los regalos nunca deben proporcionarse como un incentivo o estímulo ilegal para la compra, el</w:t>
      </w:r>
      <w:r w:rsidR="00A619D9" w:rsidRPr="006D1252">
        <w:rPr>
          <w:rFonts w:ascii="Arial" w:hAnsi="Arial" w:cs="Arial"/>
          <w:color w:val="000000" w:themeColor="text1"/>
          <w:spacing w:val="-2"/>
        </w:rPr>
        <w:t> </w:t>
      </w:r>
      <w:r w:rsidRPr="006D1252">
        <w:rPr>
          <w:rFonts w:ascii="Arial" w:hAnsi="Arial" w:cs="Arial"/>
          <w:color w:val="000000" w:themeColor="text1"/>
          <w:spacing w:val="-2"/>
        </w:rPr>
        <w:t xml:space="preserve">alquiler o la recomendación del uso de cualquier producto o servicio de la empresa. Los empleados no pueden aceptar regalos de terceros por encima del importe nominal </w:t>
      </w:r>
      <w:r w:rsidRPr="006D1252">
        <w:rPr>
          <w:rFonts w:ascii="Arial" w:hAnsi="Arial" w:cs="Arial"/>
          <w:color w:val="000000"/>
          <w:spacing w:val="-2"/>
        </w:rPr>
        <w:t xml:space="preserve">de </w:t>
      </w:r>
      <w:r w:rsidRPr="006D1252">
        <w:rPr>
          <w:rFonts w:ascii="Arial" w:hAnsi="Arial" w:cs="Arial"/>
          <w:b/>
          <w:color w:val="000000"/>
          <w:spacing w:val="-2"/>
          <w:shd w:val="clear" w:color="auto" w:fill="FFFF00"/>
        </w:rPr>
        <w:t xml:space="preserve">[inserte el valor en dólares y el tipo de moneda local]. </w:t>
      </w:r>
      <w:r w:rsidRPr="006D1252">
        <w:rPr>
          <w:rFonts w:ascii="Arial" w:hAnsi="Arial" w:cs="Arial"/>
          <w:color w:val="000000"/>
          <w:spacing w:val="-2"/>
        </w:rPr>
        <w:t>Por el contrario, todo regalo proporcionado a un tercero que exceda el monto de</w:t>
      </w:r>
      <w:r w:rsidR="006D1252">
        <w:rPr>
          <w:rFonts w:ascii="Arial" w:hAnsi="Arial" w:cs="Arial"/>
          <w:color w:val="000000"/>
          <w:spacing w:val="-2"/>
        </w:rPr>
        <w:t> </w:t>
      </w:r>
      <w:r w:rsidRPr="006D1252">
        <w:rPr>
          <w:rFonts w:ascii="Arial" w:hAnsi="Arial" w:cs="Arial"/>
          <w:b/>
          <w:color w:val="000000"/>
          <w:spacing w:val="-2"/>
          <w:shd w:val="clear" w:color="auto" w:fill="FFFF00"/>
        </w:rPr>
        <w:t>[inserte el valor en dólares y el tipo de moneda local]</w:t>
      </w:r>
      <w:r w:rsidRPr="006D1252">
        <w:rPr>
          <w:rFonts w:ascii="Arial" w:hAnsi="Arial" w:cs="Arial"/>
          <w:color w:val="000000"/>
          <w:spacing w:val="-2"/>
        </w:rPr>
        <w:t xml:space="preserve"> deberá tener la aprobación del </w:t>
      </w:r>
      <w:r w:rsidRPr="006D1252">
        <w:rPr>
          <w:rFonts w:ascii="Arial" w:hAnsi="Arial" w:cs="Arial"/>
          <w:b/>
          <w:color w:val="000000"/>
          <w:spacing w:val="-2"/>
          <w:shd w:val="clear" w:color="auto" w:fill="FFFF00"/>
        </w:rPr>
        <w:t>[inserte la</w:t>
      </w:r>
      <w:r w:rsidR="006D1252">
        <w:rPr>
          <w:rFonts w:ascii="Arial" w:hAnsi="Arial" w:cs="Arial"/>
          <w:b/>
          <w:color w:val="000000"/>
          <w:spacing w:val="-2"/>
          <w:shd w:val="clear" w:color="auto" w:fill="FFFF00"/>
        </w:rPr>
        <w:t> </w:t>
      </w:r>
      <w:r w:rsidRPr="006D1252">
        <w:rPr>
          <w:rFonts w:ascii="Arial" w:hAnsi="Arial" w:cs="Arial"/>
          <w:b/>
          <w:color w:val="000000"/>
          <w:spacing w:val="-2"/>
          <w:shd w:val="clear" w:color="auto" w:fill="FFFF00"/>
        </w:rPr>
        <w:t>persona responsable de la aprobación]</w:t>
      </w:r>
      <w:r w:rsidRPr="006D1252">
        <w:rPr>
          <w:rFonts w:ascii="Arial" w:hAnsi="Arial" w:cs="Arial"/>
          <w:color w:val="000000"/>
          <w:spacing w:val="-2"/>
        </w:rPr>
        <w:t>. Los empleados deben utilizar la confirmación del destinatario del regalo y el registro de regalos cuando reciban o proporcionen regalos.</w:t>
      </w:r>
    </w:p>
    <w:sectPr w:rsidR="00303261" w:rsidRPr="006D1252" w:rsidSect="002E323D">
      <w:headerReference w:type="default" r:id="rId18"/>
      <w:pgSz w:w="12240" w:h="15840"/>
      <w:pgMar w:top="810" w:right="990" w:bottom="45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DD451" w14:textId="77777777" w:rsidR="007454CE" w:rsidRDefault="007454CE" w:rsidP="001B7D31">
      <w:pPr>
        <w:spacing w:after="0" w:line="240" w:lineRule="auto"/>
      </w:pPr>
      <w:r>
        <w:separator/>
      </w:r>
    </w:p>
  </w:endnote>
  <w:endnote w:type="continuationSeparator" w:id="0">
    <w:p w14:paraId="01B85B21" w14:textId="77777777" w:rsidR="007454CE" w:rsidRDefault="007454CE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3B85B" w14:textId="77777777" w:rsidR="007454CE" w:rsidRDefault="007454CE" w:rsidP="001B7D31">
      <w:pPr>
        <w:spacing w:after="0" w:line="240" w:lineRule="auto"/>
      </w:pPr>
      <w:r>
        <w:separator/>
      </w:r>
    </w:p>
  </w:footnote>
  <w:footnote w:type="continuationSeparator" w:id="0">
    <w:p w14:paraId="34D64B9E" w14:textId="77777777" w:rsidR="007454CE" w:rsidRDefault="007454CE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F92C77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F92C77" w:rsidRPr="001B7D31" w:rsidRDefault="00F92C77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7EEA0CA0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0</wp:posOffset>
                    </wp:positionV>
                    <wp:extent cx="537210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7210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2C4D552B" w:rsidR="00F92C77" w:rsidRPr="00A600EF" w:rsidRDefault="00F92C77" w:rsidP="00D6430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600EF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[Inserte el </w:t>
                                </w:r>
                                <w:r w:rsidR="00A600EF" w:rsidRPr="00A600EF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nombre/logotipo de la empresa</w:t>
                                </w:r>
                                <w:r w:rsidRPr="00A600EF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0" type="#_x0000_t202" style="position:absolute;margin-left:-.15pt;margin-top:0;width:423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" filled="f" stroked="f">
                    <v:textbox>
                      <w:txbxContent>
                        <w:p w14:paraId="16460075" w14:textId="2C4D552B" w:rsidR="00F92C77" w:rsidRPr="00A600EF" w:rsidRDefault="00F92C77" w:rsidP="00D6430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600E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[Inserte el </w:t>
                          </w:r>
                          <w:r w:rsidR="00A600EF" w:rsidRPr="00A600E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nombre/logotipo de la empresa</w:t>
                          </w:r>
                          <w:r w:rsidRPr="00A600E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F92C77" w:rsidRPr="009252CD" w:rsidRDefault="00F92C77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130C"/>
    <w:multiLevelType w:val="multilevel"/>
    <w:tmpl w:val="A5D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6E8A250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00117A6"/>
    <w:multiLevelType w:val="multilevel"/>
    <w:tmpl w:val="209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9D0143"/>
    <w:multiLevelType w:val="multilevel"/>
    <w:tmpl w:val="1ACC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C59F7"/>
    <w:multiLevelType w:val="multilevel"/>
    <w:tmpl w:val="2FD8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61596A"/>
    <w:multiLevelType w:val="multilevel"/>
    <w:tmpl w:val="EF5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C0E5DFF"/>
    <w:multiLevelType w:val="hybridMultilevel"/>
    <w:tmpl w:val="E5824136"/>
    <w:lvl w:ilvl="0" w:tplc="100C07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5DF13F2C"/>
    <w:multiLevelType w:val="multilevel"/>
    <w:tmpl w:val="E9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7766BEC"/>
    <w:multiLevelType w:val="multilevel"/>
    <w:tmpl w:val="0100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9672B"/>
    <w:multiLevelType w:val="multilevel"/>
    <w:tmpl w:val="4FC2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036C21"/>
    <w:multiLevelType w:val="multilevel"/>
    <w:tmpl w:val="DA66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13418BA"/>
    <w:multiLevelType w:val="multilevel"/>
    <w:tmpl w:val="801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EE62C2"/>
    <w:multiLevelType w:val="multilevel"/>
    <w:tmpl w:val="EC1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D631D23"/>
    <w:multiLevelType w:val="multilevel"/>
    <w:tmpl w:val="1960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19"/>
  </w:num>
  <w:num w:numId="5">
    <w:abstractNumId w:val="31"/>
  </w:num>
  <w:num w:numId="6">
    <w:abstractNumId w:val="6"/>
  </w:num>
  <w:num w:numId="7">
    <w:abstractNumId w:val="12"/>
  </w:num>
  <w:num w:numId="8">
    <w:abstractNumId w:val="21"/>
  </w:num>
  <w:num w:numId="9">
    <w:abstractNumId w:val="17"/>
  </w:num>
  <w:num w:numId="10">
    <w:abstractNumId w:val="24"/>
  </w:num>
  <w:num w:numId="11">
    <w:abstractNumId w:val="37"/>
  </w:num>
  <w:num w:numId="12">
    <w:abstractNumId w:val="35"/>
  </w:num>
  <w:num w:numId="13">
    <w:abstractNumId w:val="5"/>
  </w:num>
  <w:num w:numId="14">
    <w:abstractNumId w:val="22"/>
  </w:num>
  <w:num w:numId="15">
    <w:abstractNumId w:val="1"/>
  </w:num>
  <w:num w:numId="16">
    <w:abstractNumId w:val="1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17">
    <w:abstractNumId w:val="1"/>
    <w:lvlOverride w:ilvl="1">
      <w:lvl w:ilvl="1">
        <w:numFmt w:val="lowerLetter"/>
        <w:lvlText w:val="%2."/>
        <w:lvlJc w:val="left"/>
      </w:lvl>
    </w:lvlOverride>
  </w:num>
  <w:num w:numId="18">
    <w:abstractNumId w:val="33"/>
  </w:num>
  <w:num w:numId="19">
    <w:abstractNumId w:val="33"/>
    <w:lvlOverride w:ilvl="1">
      <w:lvl w:ilvl="1">
        <w:numFmt w:val="lowerLetter"/>
        <w:lvlText w:val="%2."/>
        <w:lvlJc w:val="left"/>
      </w:lvl>
    </w:lvlOverride>
  </w:num>
  <w:num w:numId="20">
    <w:abstractNumId w:val="33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1">
    <w:abstractNumId w:val="13"/>
  </w:num>
  <w:num w:numId="22">
    <w:abstractNumId w:val="3"/>
  </w:num>
  <w:num w:numId="23">
    <w:abstractNumId w:val="3"/>
    <w:lvlOverride w:ilvl="1">
      <w:lvl w:ilvl="1">
        <w:numFmt w:val="lowerLetter"/>
        <w:lvlText w:val="%2."/>
        <w:lvlJc w:val="left"/>
      </w:lvl>
    </w:lvlOverride>
  </w:num>
  <w:num w:numId="24">
    <w:abstractNumId w:val="3"/>
    <w:lvlOverride w:ilvl="1">
      <w:lvl w:ilvl="1">
        <w:numFmt w:val="lowerLetter"/>
        <w:lvlText w:val="%2."/>
        <w:lvlJc w:val="left"/>
      </w:lvl>
    </w:lvlOverride>
  </w:num>
  <w:num w:numId="25">
    <w:abstractNumId w:val="2"/>
  </w:num>
  <w:num w:numId="26">
    <w:abstractNumId w:val="2"/>
    <w:lvlOverride w:ilvl="1">
      <w:lvl w:ilvl="1">
        <w:numFmt w:val="lowerLetter"/>
        <w:lvlText w:val="%2."/>
        <w:lvlJc w:val="left"/>
      </w:lvl>
    </w:lvlOverride>
  </w:num>
  <w:num w:numId="27">
    <w:abstractNumId w:val="2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8">
    <w:abstractNumId w:val="18"/>
  </w:num>
  <w:num w:numId="29">
    <w:abstractNumId w:val="9"/>
  </w:num>
  <w:num w:numId="30">
    <w:abstractNumId w:val="23"/>
  </w:num>
  <w:num w:numId="31">
    <w:abstractNumId w:val="27"/>
  </w:num>
  <w:num w:numId="32">
    <w:abstractNumId w:val="15"/>
  </w:num>
  <w:num w:numId="33">
    <w:abstractNumId w:val="25"/>
  </w:num>
  <w:num w:numId="34">
    <w:abstractNumId w:val="8"/>
  </w:num>
  <w:num w:numId="35">
    <w:abstractNumId w:val="7"/>
  </w:num>
  <w:num w:numId="36">
    <w:abstractNumId w:val="0"/>
  </w:num>
  <w:num w:numId="37">
    <w:abstractNumId w:val="26"/>
  </w:num>
  <w:num w:numId="38">
    <w:abstractNumId w:val="34"/>
  </w:num>
  <w:num w:numId="39">
    <w:abstractNumId w:val="29"/>
  </w:num>
  <w:num w:numId="40">
    <w:abstractNumId w:val="16"/>
  </w:num>
  <w:num w:numId="41">
    <w:abstractNumId w:val="36"/>
  </w:num>
  <w:num w:numId="42">
    <w:abstractNumId w:val="28"/>
  </w:num>
  <w:num w:numId="43">
    <w:abstractNumId w:val="28"/>
    <w:lvlOverride w:ilvl="1">
      <w:lvl w:ilvl="1">
        <w:numFmt w:val="lowerLetter"/>
        <w:lvlText w:val="%2."/>
        <w:lvlJc w:val="left"/>
      </w:lvl>
    </w:lvlOverride>
  </w:num>
  <w:num w:numId="44">
    <w:abstractNumId w:val="14"/>
  </w:num>
  <w:num w:numId="45">
    <w:abstractNumId w:val="30"/>
  </w:num>
  <w:num w:numId="46">
    <w:abstractNumId w:val="32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5590"/>
    <w:rsid w:val="00021DF9"/>
    <w:rsid w:val="000356A4"/>
    <w:rsid w:val="00057F5C"/>
    <w:rsid w:val="00060FF3"/>
    <w:rsid w:val="000734A7"/>
    <w:rsid w:val="000817C0"/>
    <w:rsid w:val="0009504B"/>
    <w:rsid w:val="000A615D"/>
    <w:rsid w:val="000B1D70"/>
    <w:rsid w:val="000B37A4"/>
    <w:rsid w:val="000B3AE0"/>
    <w:rsid w:val="000B6D0D"/>
    <w:rsid w:val="000D0CA9"/>
    <w:rsid w:val="000D6272"/>
    <w:rsid w:val="000E0368"/>
    <w:rsid w:val="000E0E57"/>
    <w:rsid w:val="000E4475"/>
    <w:rsid w:val="000F20E6"/>
    <w:rsid w:val="001107CE"/>
    <w:rsid w:val="00116275"/>
    <w:rsid w:val="00126F09"/>
    <w:rsid w:val="001437AF"/>
    <w:rsid w:val="00165FF7"/>
    <w:rsid w:val="00174BE3"/>
    <w:rsid w:val="0017571B"/>
    <w:rsid w:val="00177195"/>
    <w:rsid w:val="00187BC9"/>
    <w:rsid w:val="0019550D"/>
    <w:rsid w:val="001B7D31"/>
    <w:rsid w:val="001C3860"/>
    <w:rsid w:val="001E4054"/>
    <w:rsid w:val="00206CDB"/>
    <w:rsid w:val="00220B6F"/>
    <w:rsid w:val="00223209"/>
    <w:rsid w:val="00225527"/>
    <w:rsid w:val="00232B3A"/>
    <w:rsid w:val="0025084E"/>
    <w:rsid w:val="00250F1E"/>
    <w:rsid w:val="002771E6"/>
    <w:rsid w:val="00291AF8"/>
    <w:rsid w:val="00292D55"/>
    <w:rsid w:val="002A19D0"/>
    <w:rsid w:val="002C3912"/>
    <w:rsid w:val="002E323D"/>
    <w:rsid w:val="002F151F"/>
    <w:rsid w:val="002F497D"/>
    <w:rsid w:val="00303261"/>
    <w:rsid w:val="00317D1F"/>
    <w:rsid w:val="0032090C"/>
    <w:rsid w:val="0032290E"/>
    <w:rsid w:val="00324065"/>
    <w:rsid w:val="00336B54"/>
    <w:rsid w:val="00346B12"/>
    <w:rsid w:val="0036008E"/>
    <w:rsid w:val="00381181"/>
    <w:rsid w:val="00394FED"/>
    <w:rsid w:val="003B03E5"/>
    <w:rsid w:val="003D3E6D"/>
    <w:rsid w:val="003E50C2"/>
    <w:rsid w:val="003E54D3"/>
    <w:rsid w:val="003F1F54"/>
    <w:rsid w:val="003F2275"/>
    <w:rsid w:val="00415B36"/>
    <w:rsid w:val="00447F00"/>
    <w:rsid w:val="00460F81"/>
    <w:rsid w:val="00466309"/>
    <w:rsid w:val="004674F5"/>
    <w:rsid w:val="00471771"/>
    <w:rsid w:val="004A25BB"/>
    <w:rsid w:val="004A33C1"/>
    <w:rsid w:val="004B2F1A"/>
    <w:rsid w:val="004E7058"/>
    <w:rsid w:val="00534893"/>
    <w:rsid w:val="005416F3"/>
    <w:rsid w:val="00555D2B"/>
    <w:rsid w:val="00563F67"/>
    <w:rsid w:val="005762F6"/>
    <w:rsid w:val="005946CB"/>
    <w:rsid w:val="00597AA8"/>
    <w:rsid w:val="005A526E"/>
    <w:rsid w:val="005A7649"/>
    <w:rsid w:val="005B0CA1"/>
    <w:rsid w:val="005B1ECE"/>
    <w:rsid w:val="005B4052"/>
    <w:rsid w:val="005B482A"/>
    <w:rsid w:val="005C287C"/>
    <w:rsid w:val="005E1768"/>
    <w:rsid w:val="005E36E1"/>
    <w:rsid w:val="005F3E3E"/>
    <w:rsid w:val="006041C4"/>
    <w:rsid w:val="006102CE"/>
    <w:rsid w:val="00613D66"/>
    <w:rsid w:val="00687798"/>
    <w:rsid w:val="0069498E"/>
    <w:rsid w:val="00697144"/>
    <w:rsid w:val="006A2B2B"/>
    <w:rsid w:val="006B6D74"/>
    <w:rsid w:val="006D0FE1"/>
    <w:rsid w:val="006D1252"/>
    <w:rsid w:val="006D1FD0"/>
    <w:rsid w:val="006E7ED4"/>
    <w:rsid w:val="007020AA"/>
    <w:rsid w:val="0071292E"/>
    <w:rsid w:val="007155E1"/>
    <w:rsid w:val="00733933"/>
    <w:rsid w:val="00740C30"/>
    <w:rsid w:val="00743BFF"/>
    <w:rsid w:val="007454CE"/>
    <w:rsid w:val="007462C2"/>
    <w:rsid w:val="007677BE"/>
    <w:rsid w:val="00780612"/>
    <w:rsid w:val="0079115B"/>
    <w:rsid w:val="007B010D"/>
    <w:rsid w:val="007C0597"/>
    <w:rsid w:val="007D754D"/>
    <w:rsid w:val="007E19F8"/>
    <w:rsid w:val="007F13B1"/>
    <w:rsid w:val="008027F8"/>
    <w:rsid w:val="00813353"/>
    <w:rsid w:val="0081549A"/>
    <w:rsid w:val="0082609D"/>
    <w:rsid w:val="008646C1"/>
    <w:rsid w:val="00871E6D"/>
    <w:rsid w:val="00876673"/>
    <w:rsid w:val="00881096"/>
    <w:rsid w:val="00882DB7"/>
    <w:rsid w:val="00883AE6"/>
    <w:rsid w:val="008847CC"/>
    <w:rsid w:val="0088690B"/>
    <w:rsid w:val="008B11F9"/>
    <w:rsid w:val="008D40D4"/>
    <w:rsid w:val="009252CD"/>
    <w:rsid w:val="00927EDF"/>
    <w:rsid w:val="00931EB3"/>
    <w:rsid w:val="009343AD"/>
    <w:rsid w:val="00943278"/>
    <w:rsid w:val="009433D5"/>
    <w:rsid w:val="00945ADC"/>
    <w:rsid w:val="00953CAD"/>
    <w:rsid w:val="00956244"/>
    <w:rsid w:val="00956F38"/>
    <w:rsid w:val="009576D7"/>
    <w:rsid w:val="00977DAD"/>
    <w:rsid w:val="00996A04"/>
    <w:rsid w:val="009B3494"/>
    <w:rsid w:val="009B5855"/>
    <w:rsid w:val="009B6FE8"/>
    <w:rsid w:val="009C13E9"/>
    <w:rsid w:val="009D1883"/>
    <w:rsid w:val="009F61FF"/>
    <w:rsid w:val="009F6FF3"/>
    <w:rsid w:val="00A11DC7"/>
    <w:rsid w:val="00A20FB2"/>
    <w:rsid w:val="00A30419"/>
    <w:rsid w:val="00A32798"/>
    <w:rsid w:val="00A444EF"/>
    <w:rsid w:val="00A46D53"/>
    <w:rsid w:val="00A600EF"/>
    <w:rsid w:val="00A619D9"/>
    <w:rsid w:val="00A73C9B"/>
    <w:rsid w:val="00A81336"/>
    <w:rsid w:val="00A83CC2"/>
    <w:rsid w:val="00A845BD"/>
    <w:rsid w:val="00A86891"/>
    <w:rsid w:val="00A8770C"/>
    <w:rsid w:val="00AA109C"/>
    <w:rsid w:val="00AA3DDA"/>
    <w:rsid w:val="00AA47DD"/>
    <w:rsid w:val="00AA7A30"/>
    <w:rsid w:val="00AB0023"/>
    <w:rsid w:val="00AC5F6E"/>
    <w:rsid w:val="00AD033F"/>
    <w:rsid w:val="00AE3148"/>
    <w:rsid w:val="00B07946"/>
    <w:rsid w:val="00B22CD8"/>
    <w:rsid w:val="00B23705"/>
    <w:rsid w:val="00B25CF3"/>
    <w:rsid w:val="00B30D87"/>
    <w:rsid w:val="00B33898"/>
    <w:rsid w:val="00B33BAC"/>
    <w:rsid w:val="00B72021"/>
    <w:rsid w:val="00B73933"/>
    <w:rsid w:val="00B80A20"/>
    <w:rsid w:val="00B831BB"/>
    <w:rsid w:val="00BA0DB4"/>
    <w:rsid w:val="00BB55AB"/>
    <w:rsid w:val="00BC33E8"/>
    <w:rsid w:val="00BC3646"/>
    <w:rsid w:val="00BE402F"/>
    <w:rsid w:val="00C316DE"/>
    <w:rsid w:val="00C34D41"/>
    <w:rsid w:val="00C35F79"/>
    <w:rsid w:val="00C4167C"/>
    <w:rsid w:val="00C6020A"/>
    <w:rsid w:val="00C746B5"/>
    <w:rsid w:val="00C82190"/>
    <w:rsid w:val="00CA4F47"/>
    <w:rsid w:val="00CB19AD"/>
    <w:rsid w:val="00CD0695"/>
    <w:rsid w:val="00CD74AE"/>
    <w:rsid w:val="00CE4193"/>
    <w:rsid w:val="00D00A2C"/>
    <w:rsid w:val="00D236EF"/>
    <w:rsid w:val="00D33C7E"/>
    <w:rsid w:val="00D64309"/>
    <w:rsid w:val="00D6680E"/>
    <w:rsid w:val="00D713AC"/>
    <w:rsid w:val="00D754BA"/>
    <w:rsid w:val="00D76214"/>
    <w:rsid w:val="00D77C89"/>
    <w:rsid w:val="00D90FC8"/>
    <w:rsid w:val="00DB7B84"/>
    <w:rsid w:val="00DC6511"/>
    <w:rsid w:val="00DD6009"/>
    <w:rsid w:val="00DE2615"/>
    <w:rsid w:val="00DE55D3"/>
    <w:rsid w:val="00DE6358"/>
    <w:rsid w:val="00DF60D0"/>
    <w:rsid w:val="00E44CC3"/>
    <w:rsid w:val="00E64F3F"/>
    <w:rsid w:val="00E71F55"/>
    <w:rsid w:val="00E818E6"/>
    <w:rsid w:val="00EA0B6B"/>
    <w:rsid w:val="00EC3580"/>
    <w:rsid w:val="00EC42C5"/>
    <w:rsid w:val="00EC7D39"/>
    <w:rsid w:val="00ED3C54"/>
    <w:rsid w:val="00ED69F8"/>
    <w:rsid w:val="00EF4E4D"/>
    <w:rsid w:val="00F215AA"/>
    <w:rsid w:val="00F268FE"/>
    <w:rsid w:val="00F45A87"/>
    <w:rsid w:val="00F46D41"/>
    <w:rsid w:val="00F61C49"/>
    <w:rsid w:val="00F67FE2"/>
    <w:rsid w:val="00F768DD"/>
    <w:rsid w:val="00F85002"/>
    <w:rsid w:val="00F879A8"/>
    <w:rsid w:val="00F92C77"/>
    <w:rsid w:val="00F9350A"/>
    <w:rsid w:val="00F97311"/>
    <w:rsid w:val="00FE5979"/>
    <w:rsid w:val="00FE6C6C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paragraph" w:styleId="FootnoteText">
    <w:name w:val="footnote text"/>
    <w:basedOn w:val="Normal"/>
    <w:link w:val="FootnoteTextChar"/>
    <w:uiPriority w:val="99"/>
    <w:semiHidden/>
    <w:unhideWhenUsed/>
    <w:rsid w:val="00303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26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2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D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1DC7"/>
    <w:rPr>
      <w:rFonts w:ascii="Cambria" w:hAnsi="Cambr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1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8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Spanish (Latin America)-ES(LA)</Value>
    </Langu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C32C83-F551-4D89-A41B-BCB834149216}"/>
</file>

<file path=customXml/itemProps4.xml><?xml version="1.0" encoding="utf-8"?>
<ds:datastoreItem xmlns:ds="http://schemas.openxmlformats.org/officeDocument/2006/customXml" ds:itemID="{469D0D8E-8F7C-4B1E-BBF0-BFC7F1E6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156</cp:revision>
  <cp:lastPrinted>2020-07-20T18:29:00Z</cp:lastPrinted>
  <dcterms:created xsi:type="dcterms:W3CDTF">2019-07-23T20:18:00Z</dcterms:created>
  <dcterms:modified xsi:type="dcterms:W3CDTF">2020-07-20T18:29:00Z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