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0B95F32B" w:rsidR="00C82190" w:rsidRDefault="00930CCD">
          <w:r>
            <w:rPr>
              <w:noProof/>
              <w:lang w:val="en-US" w:eastAsia="en-US" w:bidi="ar-SA"/>
            </w:rPr>
            <mc:AlternateContent>
              <mc:Choice Requires="wps">
                <w:drawing>
                  <wp:anchor distT="0" distB="0" distL="114300" distR="114300" simplePos="0" relativeHeight="251620352" behindDoc="0" locked="0" layoutInCell="1" allowOverlap="1" wp14:anchorId="0B9E9837" wp14:editId="31FA0E20">
                    <wp:simplePos x="0" y="0"/>
                    <wp:positionH relativeFrom="column">
                      <wp:posOffset>2333500</wp:posOffset>
                    </wp:positionH>
                    <wp:positionV relativeFrom="paragraph">
                      <wp:posOffset>0</wp:posOffset>
                    </wp:positionV>
                    <wp:extent cx="4494811" cy="13690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494811"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3D3A427B" w:rsidR="00AA109C" w:rsidRPr="00930CCD" w:rsidRDefault="00604CAE" w:rsidP="00AA109C">
                                <w:pPr>
                                  <w:spacing w:line="240" w:lineRule="auto"/>
                                  <w:rPr>
                                    <w:rFonts w:ascii="Arial" w:hAnsi="Arial" w:cs="Arial"/>
                                    <w:b/>
                                    <w:bCs/>
                                    <w:color w:val="34495D"/>
                                    <w:sz w:val="64"/>
                                    <w:szCs w:val="64"/>
                                  </w:rPr>
                                </w:pPr>
                                <w:r w:rsidRPr="00930CCD">
                                  <w:rPr>
                                    <w:rFonts w:ascii="Arial" w:hAnsi="Arial" w:cs="Arial"/>
                                    <w:b/>
                                    <w:color w:val="34495D"/>
                                    <w:sz w:val="64"/>
                                    <w:szCs w:val="64"/>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75pt;margin-top:0;width:353.9pt;height:10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" filled="f" stroked="f">
                    <v:textbox>
                      <w:txbxContent>
                        <w:p w14:paraId="452D6FB4" w14:textId="3D3A427B" w:rsidR="00AA109C" w:rsidRPr="00930CCD" w:rsidRDefault="00604CAE" w:rsidP="00AA109C">
                          <w:pPr>
                            <w:spacing w:line="240" w:lineRule="auto"/>
                            <w:rPr>
                              <w:rFonts w:ascii="Arial" w:hAnsi="Arial" w:cs="Arial"/>
                              <w:b/>
                              <w:bCs/>
                              <w:color w:val="34495D"/>
                              <w:sz w:val="64"/>
                              <w:szCs w:val="64"/>
                            </w:rPr>
                          </w:pPr>
                          <w:r w:rsidRPr="00930CCD">
                            <w:rPr>
                              <w:rFonts w:ascii="Arial" w:hAnsi="Arial" w:cs="Arial"/>
                              <w:b/>
                              <w:color w:val="34495D"/>
                              <w:sz w:val="64"/>
                              <w:szCs w:val="64"/>
                            </w:rPr>
                            <w:t>Centro de recursos de canales indirectos</w:t>
                          </w:r>
                        </w:p>
                      </w:txbxContent>
                    </v:textbox>
                  </v:shape>
                </w:pict>
              </mc:Fallback>
            </mc:AlternateContent>
          </w:r>
          <w:r w:rsidR="0038583A">
            <w:rPr>
              <w:noProof/>
              <w:lang w:val="en-US" w:eastAsia="en-US" w:bidi="ar-SA"/>
            </w:rPr>
            <w:drawing>
              <wp:anchor distT="0" distB="0" distL="114300" distR="114300" simplePos="0" relativeHeight="251616256" behindDoc="1" locked="0" layoutInCell="1" allowOverlap="1" wp14:anchorId="2C8EAAD5" wp14:editId="560E212F">
                <wp:simplePos x="0" y="0"/>
                <wp:positionH relativeFrom="column">
                  <wp:posOffset>-705485</wp:posOffset>
                </wp:positionH>
                <wp:positionV relativeFrom="paragraph">
                  <wp:posOffset>-676275</wp:posOffset>
                </wp:positionV>
                <wp:extent cx="563880" cy="96037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388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en-US" w:bidi="ar-SA"/>
            </w:rPr>
            <w:drawing>
              <wp:anchor distT="0" distB="0" distL="114300" distR="114300" simplePos="0" relativeHeight="251618304" behindDoc="0" locked="0" layoutInCell="1" allowOverlap="1" wp14:anchorId="093FD03C" wp14:editId="466CE73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FABF1" w14:textId="4F470CBC" w:rsidR="00ED64CF" w:rsidRDefault="00930CCD" w:rsidP="00ED64CF">
          <w:pPr>
            <w:keepNext/>
            <w:pBdr>
              <w:top w:val="nil"/>
              <w:left w:val="nil"/>
              <w:bottom w:val="nil"/>
              <w:right w:val="nil"/>
              <w:between w:val="nil"/>
            </w:pBdr>
            <w:spacing w:before="240" w:after="0" w:line="360" w:lineRule="auto"/>
            <w:ind w:left="360"/>
            <w:jc w:val="center"/>
          </w:pPr>
          <w:r>
            <w:rPr>
              <w:noProof/>
              <w:lang w:val="en-US" w:eastAsia="en-US" w:bidi="ar-SA"/>
            </w:rPr>
            <mc:AlternateContent>
              <mc:Choice Requires="wpg">
                <w:drawing>
                  <wp:anchor distT="0" distB="0" distL="114300" distR="114300" simplePos="0" relativeHeight="251670528" behindDoc="0" locked="0" layoutInCell="1" allowOverlap="1" wp14:anchorId="3D26C952" wp14:editId="60108DEA">
                    <wp:simplePos x="0" y="0"/>
                    <wp:positionH relativeFrom="column">
                      <wp:posOffset>237490</wp:posOffset>
                    </wp:positionH>
                    <wp:positionV relativeFrom="paragraph">
                      <wp:posOffset>4537075</wp:posOffset>
                    </wp:positionV>
                    <wp:extent cx="6346825" cy="1445260"/>
                    <wp:effectExtent l="0" t="0" r="0" b="2540"/>
                    <wp:wrapNone/>
                    <wp:docPr id="8" name="Group 8"/>
                    <wp:cNvGraphicFramePr/>
                    <a:graphic xmlns:a="http://schemas.openxmlformats.org/drawingml/2006/main">
                      <a:graphicData uri="http://schemas.microsoft.com/office/word/2010/wordprocessingGroup">
                        <wpg:wgp>
                          <wpg:cNvGrpSpPr/>
                          <wpg:grpSpPr>
                            <a:xfrm>
                              <a:off x="0" y="0"/>
                              <a:ext cx="6346825" cy="1445260"/>
                              <a:chOff x="0" y="0"/>
                              <a:chExt cx="6347362" cy="1445755"/>
                            </a:xfrm>
                          </wpg:grpSpPr>
                          <wps:wsp>
                            <wps:cNvPr id="11" name="Text Box 11"/>
                            <wps:cNvSpPr txBox="1"/>
                            <wps:spPr>
                              <a:xfrm>
                                <a:off x="657225" y="152342"/>
                                <a:ext cx="5690137" cy="12934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872CCB" w:rsidRDefault="00224F29" w:rsidP="00224F29">
                                  <w:pPr>
                                    <w:rPr>
                                      <w:rFonts w:ascii="Arial" w:hAnsi="Arial" w:cs="Arial"/>
                                      <w:b/>
                                      <w:bCs/>
                                      <w:color w:val="34495E"/>
                                      <w:sz w:val="32"/>
                                      <w:szCs w:val="32"/>
                                    </w:rPr>
                                  </w:pPr>
                                  <w:r w:rsidRPr="00872CCB">
                                    <w:rPr>
                                      <w:rFonts w:ascii="Arial" w:hAnsi="Arial" w:cs="Arial"/>
                                      <w:b/>
                                      <w:color w:val="34495E"/>
                                      <w:sz w:val="32"/>
                                    </w:rPr>
                                    <w:t>¿Esto de qué manera lo beneficia?</w:t>
                                  </w:r>
                                </w:p>
                                <w:p w14:paraId="76B8F433" w14:textId="021A00BF" w:rsidR="00E02BCE" w:rsidRPr="00872CCB" w:rsidRDefault="006B2078" w:rsidP="006B2078">
                                  <w:pPr>
                                    <w:rPr>
                                      <w:rFonts w:ascii="Arial" w:eastAsia="Helvetica Neue Light" w:hAnsi="Arial" w:cs="Arial"/>
                                      <w:color w:val="000000"/>
                                    </w:rPr>
                                  </w:pPr>
                                  <w:r w:rsidRPr="00872CCB">
                                    <w:rPr>
                                      <w:rFonts w:ascii="Arial" w:hAnsi="Arial" w:cs="Arial"/>
                                      <w:color w:val="000000"/>
                                    </w:rPr>
                                    <w:t>La documentación de las conciliaciones de los pagos de caja chica servirá para garantizar que los libros y los registros reflejen de forma precisa y justa las operaciones de la empresa con un grado de detalle razonable y para mantener un sistema adecuado de control contable interno. La conciliación de las cuentas garantizará que pueda identificar cualquier diferencia y posibles inexactitudes en sus libros y registros.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H relativeFrom="margin">
                      <wp14:pctWidth>0</wp14:pctWidth>
                    </wp14:sizeRelH>
                  </wp:anchor>
                </w:drawing>
              </mc:Choice>
              <mc:Fallback>
                <w:pict>
                  <v:group w14:anchorId="3D26C952" id="Group 8" o:spid="_x0000_s1027" style="position:absolute;left:0;text-align:left;margin-left:18.7pt;margin-top:357.25pt;width:499.75pt;height:113.8pt;z-index:251670528;mso-width-relative:margin" coordsize="63473,1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">
                    <v:shape id="Text Box 11" o:spid="_x0000_s1028" type="#_x0000_t202" style="position:absolute;left:6572;top:1523;width:56901;height:1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872CCB" w:rsidRDefault="00224F29" w:rsidP="00224F29">
                            <w:pPr>
                              <w:rPr>
                                <w:rFonts w:ascii="Arial" w:hAnsi="Arial" w:cs="Arial"/>
                                <w:b/>
                                <w:bCs/>
                                <w:color w:val="34495E"/>
                                <w:sz w:val="32"/>
                                <w:szCs w:val="32"/>
                              </w:rPr>
                            </w:pPr>
                            <w:r w:rsidRPr="00872CCB">
                              <w:rPr>
                                <w:rFonts w:ascii="Arial" w:hAnsi="Arial" w:cs="Arial"/>
                                <w:b/>
                                <w:color w:val="34495E"/>
                                <w:sz w:val="32"/>
                              </w:rPr>
                              <w:t>¿Esto de qué manera lo beneficia?</w:t>
                            </w:r>
                          </w:p>
                          <w:p w14:paraId="76B8F433" w14:textId="021A00BF" w:rsidR="00E02BCE" w:rsidRPr="00872CCB" w:rsidRDefault="006B2078" w:rsidP="006B2078">
                            <w:pPr>
                              <w:rPr>
                                <w:rFonts w:ascii="Arial" w:eastAsia="Helvetica Neue Light" w:hAnsi="Arial" w:cs="Arial"/>
                                <w:color w:val="000000"/>
                              </w:rPr>
                            </w:pPr>
                            <w:r w:rsidRPr="00872CCB">
                              <w:rPr>
                                <w:rFonts w:ascii="Arial" w:hAnsi="Arial" w:cs="Arial"/>
                                <w:color w:val="000000"/>
                              </w:rPr>
                              <w:t>La documentación de las conciliaciones de los pagos de caja chica servirá para garantizar que los libros y los registros reflejen de forma precisa y justa las operaciones de la empresa con un grado de detalle razonable y para mantener un sistema adecuado de control contable interno. La conciliación de las cuentas garantizará que pueda identificar cualquier diferencia y posibles inexactitudes en sus libros y registros.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4" o:title="" recolortarget="#75350a [1445]"/>
                    </v:shape>
                  </v:group>
                </w:pict>
              </mc:Fallback>
            </mc:AlternateContent>
          </w:r>
          <w:r>
            <w:rPr>
              <w:noProof/>
              <w:lang w:val="en-US" w:eastAsia="en-US" w:bidi="ar-SA"/>
            </w:rPr>
            <mc:AlternateContent>
              <mc:Choice Requires="wps">
                <w:drawing>
                  <wp:anchor distT="0" distB="0" distL="114300" distR="114300" simplePos="0" relativeHeight="251622400" behindDoc="0" locked="0" layoutInCell="1" allowOverlap="1" wp14:anchorId="5C73C91C" wp14:editId="07584B3C">
                    <wp:simplePos x="0" y="0"/>
                    <wp:positionH relativeFrom="column">
                      <wp:posOffset>172192</wp:posOffset>
                    </wp:positionH>
                    <wp:positionV relativeFrom="paragraph">
                      <wp:posOffset>1960369</wp:posOffset>
                    </wp:positionV>
                    <wp:extent cx="6057900" cy="507241"/>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057900" cy="5072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4FF3F16" w:rsidR="00AA109C" w:rsidRPr="00872CCB" w:rsidRDefault="00CA37F6" w:rsidP="00AA109C">
                                <w:pPr>
                                  <w:rPr>
                                    <w:rFonts w:ascii="Arial" w:hAnsi="Arial" w:cs="Arial"/>
                                    <w:b/>
                                    <w:bCs/>
                                    <w:color w:val="5DA0A2"/>
                                    <w:sz w:val="52"/>
                                    <w:szCs w:val="52"/>
                                  </w:rPr>
                                </w:pPr>
                                <w:r w:rsidRPr="00872CCB">
                                  <w:rPr>
                                    <w:rFonts w:ascii="Arial" w:hAnsi="Arial" w:cs="Arial"/>
                                    <w:b/>
                                    <w:color w:val="5DA0A2"/>
                                    <w:sz w:val="52"/>
                                  </w:rPr>
                                  <w:t>Conciliación de caja chica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0" type="#_x0000_t202" style="position:absolute;left:0;text-align:left;margin-left:13.55pt;margin-top:154.35pt;width:477pt;height:39.9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" filled="f" stroked="f">
                    <v:textbox>
                      <w:txbxContent>
                        <w:p w14:paraId="7BEF52B3" w14:textId="74FF3F16" w:rsidR="00AA109C" w:rsidRPr="00872CCB" w:rsidRDefault="00CA37F6" w:rsidP="00AA109C">
                          <w:pPr>
                            <w:rPr>
                              <w:rFonts w:ascii="Arial" w:hAnsi="Arial" w:cs="Arial"/>
                              <w:b/>
                              <w:bCs/>
                              <w:color w:val="5DA0A2"/>
                              <w:sz w:val="52"/>
                              <w:szCs w:val="52"/>
                            </w:rPr>
                          </w:pPr>
                          <w:r w:rsidRPr="00872CCB">
                            <w:rPr>
                              <w:rFonts w:ascii="Arial" w:hAnsi="Arial" w:cs="Arial"/>
                              <w:b/>
                              <w:color w:val="5DA0A2"/>
                              <w:sz w:val="52"/>
                            </w:rPr>
                            <w:t>Conciliación de caja chica</w:t>
                          </w:r>
                        </w:p>
                      </w:txbxContent>
                    </v:textbox>
                  </v:shape>
                </w:pict>
              </mc:Fallback>
            </mc:AlternateContent>
          </w:r>
          <w:r w:rsidR="00872CCB">
            <w:rPr>
              <w:noProof/>
              <w:lang w:val="en-US" w:eastAsia="en-US" w:bidi="ar-SA"/>
            </w:rPr>
            <mc:AlternateContent>
              <mc:Choice Requires="wpg">
                <w:drawing>
                  <wp:anchor distT="0" distB="0" distL="114300" distR="114300" simplePos="0" relativeHeight="251648000" behindDoc="0" locked="0" layoutInCell="1" allowOverlap="1" wp14:anchorId="70C0516D" wp14:editId="2EB95D02">
                    <wp:simplePos x="0" y="0"/>
                    <wp:positionH relativeFrom="column">
                      <wp:posOffset>161925</wp:posOffset>
                    </wp:positionH>
                    <wp:positionV relativeFrom="paragraph">
                      <wp:posOffset>6036945</wp:posOffset>
                    </wp:positionV>
                    <wp:extent cx="6337300" cy="16097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37300" cy="1609725"/>
                              <a:chOff x="0" y="0"/>
                              <a:chExt cx="6337300" cy="1609726"/>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3"/>
                                <a:ext cx="5603875" cy="1524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72CCB" w:rsidRDefault="00E02BCE" w:rsidP="00E02BCE">
                                  <w:pPr>
                                    <w:rPr>
                                      <w:rFonts w:ascii="Arial" w:hAnsi="Arial" w:cs="Arial"/>
                                      <w:b/>
                                      <w:bCs/>
                                      <w:color w:val="34495E"/>
                                      <w:sz w:val="32"/>
                                      <w:szCs w:val="32"/>
                                    </w:rPr>
                                  </w:pPr>
                                  <w:r w:rsidRPr="00872CCB">
                                    <w:rPr>
                                      <w:rFonts w:ascii="Arial" w:hAnsi="Arial" w:cs="Arial"/>
                                      <w:b/>
                                      <w:color w:val="34495E"/>
                                      <w:sz w:val="32"/>
                                    </w:rPr>
                                    <w:t>Instrucciones</w:t>
                                  </w:r>
                                </w:p>
                                <w:p w14:paraId="511638AC" w14:textId="1ACA04A6" w:rsidR="006B2078" w:rsidRPr="00872CCB" w:rsidRDefault="006B2078" w:rsidP="006B2078">
                                  <w:pPr>
                                    <w:numPr>
                                      <w:ilvl w:val="0"/>
                                      <w:numId w:val="3"/>
                                    </w:numPr>
                                    <w:pBdr>
                                      <w:top w:val="nil"/>
                                      <w:left w:val="nil"/>
                                      <w:bottom w:val="nil"/>
                                      <w:right w:val="nil"/>
                                      <w:between w:val="nil"/>
                                    </w:pBdr>
                                    <w:spacing w:after="120" w:line="240" w:lineRule="auto"/>
                                    <w:rPr>
                                      <w:rFonts w:ascii="Arial" w:eastAsia="Helvetica Neue Light" w:hAnsi="Arial" w:cs="Arial"/>
                                    </w:rPr>
                                  </w:pPr>
                                  <w:r w:rsidRPr="00872CCB">
                                    <w:rPr>
                                      <w:rFonts w:ascii="Arial" w:hAnsi="Arial" w:cs="Arial"/>
                                    </w:rPr>
                                    <w:t>Proporcione el formulario de conciliación de caja chica a los empleados a cargo de</w:t>
                                  </w:r>
                                  <w:r w:rsidR="00872CCB">
                                    <w:rPr>
                                      <w:rFonts w:ascii="Arial" w:hAnsi="Arial" w:cs="Arial"/>
                                    </w:rPr>
                                    <w:t> </w:t>
                                  </w:r>
                                  <w:r w:rsidRPr="00872CCB">
                                    <w:rPr>
                                      <w:rFonts w:ascii="Arial" w:hAnsi="Arial" w:cs="Arial"/>
                                    </w:rPr>
                                    <w:t xml:space="preserve">aprobar y conciliar las operaciones de caja chica (p. ej., los encargados). Asegúrese de que el sistema de numeración de los vales cumpla con </w:t>
                                  </w:r>
                                  <w:r w:rsidR="008C0E6F">
                                    <w:rPr>
                                      <w:rFonts w:ascii="Arial" w:hAnsi="Arial" w:cs="Arial"/>
                                    </w:rPr>
                                    <w:br/>
                                  </w:r>
                                  <w:r w:rsidRPr="00872CCB">
                                    <w:rPr>
                                      <w:rFonts w:ascii="Arial" w:hAnsi="Arial" w:cs="Arial"/>
                                    </w:rPr>
                                    <w:t>la política de la empresa.</w:t>
                                  </w:r>
                                </w:p>
                                <w:p w14:paraId="73614ADA" w14:textId="38872F0C" w:rsidR="00E54502" w:rsidRPr="00872CCB" w:rsidRDefault="00E54502" w:rsidP="00F40E95">
                                  <w:pPr>
                                    <w:numPr>
                                      <w:ilvl w:val="0"/>
                                      <w:numId w:val="3"/>
                                    </w:numPr>
                                    <w:pBdr>
                                      <w:top w:val="nil"/>
                                      <w:left w:val="nil"/>
                                      <w:bottom w:val="nil"/>
                                      <w:right w:val="nil"/>
                                      <w:between w:val="nil"/>
                                    </w:pBdr>
                                    <w:spacing w:after="120" w:line="240" w:lineRule="auto"/>
                                    <w:rPr>
                                      <w:rFonts w:ascii="Arial" w:eastAsia="Helvetica Neue Light" w:hAnsi="Arial" w:cs="Arial"/>
                                    </w:rPr>
                                  </w:pPr>
                                  <w:r w:rsidRPr="00D54A85">
                                    <w:rPr>
                                      <w:rFonts w:ascii="Arial" w:hAnsi="Arial" w:cs="Arial"/>
                                    </w:rPr>
                                    <w:t>Siga el proceso de su empresa para conciliar las transacciones de caja chica y</w:t>
                                  </w:r>
                                  <w:r w:rsidR="008C0E6F" w:rsidRPr="00D54A85">
                                    <w:rPr>
                                      <w:rFonts w:ascii="Arial" w:hAnsi="Arial" w:cs="Arial"/>
                                    </w:rPr>
                                    <w:t> </w:t>
                                  </w:r>
                                  <w:r w:rsidRPr="00D54A85">
                                    <w:rPr>
                                      <w:rFonts w:ascii="Arial" w:hAnsi="Arial" w:cs="Arial"/>
                                    </w:rPr>
                                    <w:t>los</w:t>
                                  </w:r>
                                  <w:r w:rsidR="00872CCB">
                                    <w:t> </w:t>
                                  </w:r>
                                  <w:r w:rsidRPr="00D54A85">
                                    <w:rPr>
                                      <w:rFonts w:ascii="Arial" w:hAnsi="Arial" w:cs="Arial"/>
                                    </w:rPr>
                                    <w:t>pagos.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31" style="position:absolute;left:0;text-align:left;margin-left:12.75pt;margin-top:475.35pt;width:499pt;height:126.75pt;z-index:251648000;mso-height-relative:margin" coordsize="63373,16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3" type="#_x0000_t202" style="position:absolute;left:7334;top:856;width:56039;height:1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72CCB" w:rsidRDefault="00E02BCE" w:rsidP="00E02BCE">
                            <w:pPr>
                              <w:rPr>
                                <w:rFonts w:ascii="Arial" w:hAnsi="Arial" w:cs="Arial"/>
                                <w:b/>
                                <w:bCs/>
                                <w:color w:val="34495E"/>
                                <w:sz w:val="32"/>
                                <w:szCs w:val="32"/>
                              </w:rPr>
                            </w:pPr>
                            <w:r w:rsidRPr="00872CCB">
                              <w:rPr>
                                <w:rFonts w:ascii="Arial" w:hAnsi="Arial" w:cs="Arial"/>
                                <w:b/>
                                <w:color w:val="34495E"/>
                                <w:sz w:val="32"/>
                              </w:rPr>
                              <w:t>Instrucciones</w:t>
                            </w:r>
                          </w:p>
                          <w:p w14:paraId="511638AC" w14:textId="1ACA04A6" w:rsidR="006B2078" w:rsidRPr="00872CCB" w:rsidRDefault="006B2078" w:rsidP="006B2078">
                            <w:pPr>
                              <w:numPr>
                                <w:ilvl w:val="0"/>
                                <w:numId w:val="3"/>
                              </w:numPr>
                              <w:pBdr>
                                <w:top w:val="nil"/>
                                <w:left w:val="nil"/>
                                <w:bottom w:val="nil"/>
                                <w:right w:val="nil"/>
                                <w:between w:val="nil"/>
                              </w:pBdr>
                              <w:spacing w:after="120" w:line="240" w:lineRule="auto"/>
                              <w:rPr>
                                <w:rFonts w:ascii="Arial" w:eastAsia="Helvetica Neue Light" w:hAnsi="Arial" w:cs="Arial"/>
                              </w:rPr>
                            </w:pPr>
                            <w:r w:rsidRPr="00872CCB">
                              <w:rPr>
                                <w:rFonts w:ascii="Arial" w:hAnsi="Arial" w:cs="Arial"/>
                              </w:rPr>
                              <w:t>Proporcione el formulario de conciliación de caja chica a los empleados a cargo de</w:t>
                            </w:r>
                            <w:r w:rsidR="00872CCB">
                              <w:rPr>
                                <w:rFonts w:ascii="Arial" w:hAnsi="Arial" w:cs="Arial"/>
                              </w:rPr>
                              <w:t> </w:t>
                            </w:r>
                            <w:r w:rsidRPr="00872CCB">
                              <w:rPr>
                                <w:rFonts w:ascii="Arial" w:hAnsi="Arial" w:cs="Arial"/>
                              </w:rPr>
                              <w:t xml:space="preserve">aprobar y conciliar las operaciones de caja chica (p. ej., los encargados). Asegúrese de que el sistema de numeración de los vales cumpla con </w:t>
                            </w:r>
                            <w:r w:rsidR="008C0E6F">
                              <w:rPr>
                                <w:rFonts w:ascii="Arial" w:hAnsi="Arial" w:cs="Arial"/>
                              </w:rPr>
                              <w:br/>
                            </w:r>
                            <w:r w:rsidRPr="00872CCB">
                              <w:rPr>
                                <w:rFonts w:ascii="Arial" w:hAnsi="Arial" w:cs="Arial"/>
                              </w:rPr>
                              <w:t>la política de la empresa.</w:t>
                            </w:r>
                          </w:p>
                          <w:p w14:paraId="73614ADA" w14:textId="38872F0C" w:rsidR="00E54502" w:rsidRPr="00872CCB" w:rsidRDefault="00E54502" w:rsidP="00F40E95">
                            <w:pPr>
                              <w:numPr>
                                <w:ilvl w:val="0"/>
                                <w:numId w:val="3"/>
                              </w:numPr>
                              <w:pBdr>
                                <w:top w:val="nil"/>
                                <w:left w:val="nil"/>
                                <w:bottom w:val="nil"/>
                                <w:right w:val="nil"/>
                                <w:between w:val="nil"/>
                              </w:pBdr>
                              <w:spacing w:after="120" w:line="240" w:lineRule="auto"/>
                              <w:rPr>
                                <w:rFonts w:ascii="Arial" w:eastAsia="Helvetica Neue Light" w:hAnsi="Arial" w:cs="Arial"/>
                              </w:rPr>
                            </w:pPr>
                            <w:r w:rsidRPr="00D54A85">
                              <w:rPr>
                                <w:rFonts w:ascii="Arial" w:hAnsi="Arial" w:cs="Arial"/>
                              </w:rPr>
                              <w:t>Siga el proceso de su empresa para conciliar las transacciones de caja chica y</w:t>
                            </w:r>
                            <w:r w:rsidR="008C0E6F" w:rsidRPr="00D54A85">
                              <w:rPr>
                                <w:rFonts w:ascii="Arial" w:hAnsi="Arial" w:cs="Arial"/>
                              </w:rPr>
                              <w:t> </w:t>
                            </w:r>
                            <w:r w:rsidRPr="00D54A85">
                              <w:rPr>
                                <w:rFonts w:ascii="Arial" w:hAnsi="Arial" w:cs="Arial"/>
                              </w:rPr>
                              <w:t>los</w:t>
                            </w:r>
                            <w:r w:rsidR="00872CCB">
                              <w:t> </w:t>
                            </w:r>
                            <w:r w:rsidRPr="00D54A85">
                              <w:rPr>
                                <w:rFonts w:ascii="Arial" w:hAnsi="Arial" w:cs="Arial"/>
                              </w:rPr>
                              <w:t>pagos.</w:t>
                            </w:r>
                          </w:p>
                        </w:txbxContent>
                      </v:textbox>
                    </v:shape>
                  </v:group>
                </w:pict>
              </mc:Fallback>
            </mc:AlternateContent>
          </w:r>
          <w:r w:rsidR="00872CCB">
            <w:rPr>
              <w:noProof/>
              <w:lang w:val="en-US" w:eastAsia="en-US" w:bidi="ar-SA"/>
            </w:rPr>
            <mc:AlternateContent>
              <mc:Choice Requires="wpg">
                <w:drawing>
                  <wp:anchor distT="0" distB="0" distL="114300" distR="114300" simplePos="0" relativeHeight="251663360" behindDoc="0" locked="0" layoutInCell="1" allowOverlap="1" wp14:anchorId="37F1E8D4" wp14:editId="08BF9451">
                    <wp:simplePos x="0" y="0"/>
                    <wp:positionH relativeFrom="column">
                      <wp:posOffset>171450</wp:posOffset>
                    </wp:positionH>
                    <wp:positionV relativeFrom="paragraph">
                      <wp:posOffset>2760345</wp:posOffset>
                    </wp:positionV>
                    <wp:extent cx="6337300" cy="2000250"/>
                    <wp:effectExtent l="0" t="0" r="0" b="0"/>
                    <wp:wrapNone/>
                    <wp:docPr id="7" name="Group 7"/>
                    <wp:cNvGraphicFramePr/>
                    <a:graphic xmlns:a="http://schemas.openxmlformats.org/drawingml/2006/main">
                      <a:graphicData uri="http://schemas.microsoft.com/office/word/2010/wordprocessingGroup">
                        <wpg:wgp>
                          <wpg:cNvGrpSpPr/>
                          <wpg:grpSpPr>
                            <a:xfrm>
                              <a:off x="0" y="0"/>
                              <a:ext cx="6337300" cy="2000250"/>
                              <a:chOff x="0" y="0"/>
                              <a:chExt cx="6337300" cy="2000634"/>
                            </a:xfrm>
                          </wpg:grpSpPr>
                          <wps:wsp>
                            <wps:cNvPr id="31" name="Text Box 31"/>
                            <wps:cNvSpPr txBox="1"/>
                            <wps:spPr>
                              <a:xfrm>
                                <a:off x="733425" y="104703"/>
                                <a:ext cx="5603875" cy="18959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30CCD"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930CCD" w:rsidRDefault="00AA109C" w:rsidP="008D330C">
                                        <w:pPr>
                                          <w:rPr>
                                            <w:rFonts w:ascii="Arial" w:hAnsi="Arial" w:cs="Arial"/>
                                            <w:b/>
                                            <w:bCs/>
                                            <w:color w:val="34495E"/>
                                            <w:sz w:val="32"/>
                                            <w:szCs w:val="32"/>
                                          </w:rPr>
                                        </w:pPr>
                                        <w:r w:rsidRPr="00930CCD">
                                          <w:rPr>
                                            <w:rFonts w:ascii="Arial" w:hAnsi="Arial" w:cs="Arial"/>
                                            <w:b/>
                                            <w:color w:val="34495E"/>
                                            <w:sz w:val="32"/>
                                          </w:rPr>
                                          <w:t>Descripción</w:t>
                                        </w:r>
                                      </w:p>
                                      <w:p w14:paraId="18AAB723" w14:textId="5CB2F3E7" w:rsidR="006B2078" w:rsidRPr="00930CCD" w:rsidRDefault="002C3F51" w:rsidP="006B2078">
                                        <w:pPr>
                                          <w:pStyle w:val="NoSpacing"/>
                                          <w:rPr>
                                            <w:rFonts w:ascii="Arial" w:hAnsi="Arial" w:cs="Arial"/>
                                          </w:rPr>
                                        </w:pPr>
                                        <w:r w:rsidRPr="00930CCD">
                                          <w:rPr>
                                            <w:rFonts w:ascii="Arial" w:hAnsi="Arial" w:cs="Arial"/>
                                          </w:rPr>
                                          <w:t xml:space="preserve">La conciliación de cuentas es un componente importante para el mantenimiento de </w:t>
                                        </w:r>
                                        <w:r w:rsidR="00872CCB" w:rsidRPr="00930CCD">
                                          <w:rPr>
                                            <w:rFonts w:ascii="Arial" w:hAnsi="Arial" w:cs="Arial"/>
                                          </w:rPr>
                                          <w:t> </w:t>
                                        </w:r>
                                        <w:proofErr w:type="spellStart"/>
                                        <w:r w:rsidRPr="00930CCD">
                                          <w:rPr>
                                            <w:rFonts w:ascii="Arial" w:hAnsi="Arial" w:cs="Arial"/>
                                          </w:rPr>
                                          <w:t>ibros</w:t>
                                        </w:r>
                                        <w:proofErr w:type="spellEnd"/>
                                        <w:r w:rsidRPr="00930CCD">
                                          <w:rPr>
                                            <w:rFonts w:ascii="Arial" w:hAnsi="Arial" w:cs="Arial"/>
                                          </w:rPr>
                                          <w:t xml:space="preserve"> y registros precisos. Los distribuidores/agentes deben documentar de forma</w:t>
                                        </w:r>
                                        <w:r w:rsidR="00872CCB" w:rsidRPr="00930CCD">
                                          <w:rPr>
                                            <w:rFonts w:ascii="Arial" w:hAnsi="Arial" w:cs="Arial"/>
                                          </w:rPr>
                                          <w:t> </w:t>
                                        </w:r>
                                        <w:r w:rsidRPr="00930CCD">
                                          <w:rPr>
                                            <w:rFonts w:ascii="Arial" w:hAnsi="Arial" w:cs="Arial"/>
                                          </w:rPr>
                                          <w:t>adecuada la conciliación de los desembolsos de caja chica relacionados con</w:t>
                                        </w:r>
                                        <w:r w:rsidR="00930CCD" w:rsidRPr="00930CCD">
                                          <w:rPr>
                                            <w:rFonts w:ascii="Arial" w:hAnsi="Arial" w:cs="Arial"/>
                                          </w:rPr>
                                          <w:t> </w:t>
                                        </w:r>
                                        <w:r w:rsidRPr="00930CCD">
                                          <w:rPr>
                                            <w:rFonts w:ascii="Arial" w:hAnsi="Arial" w:cs="Arial"/>
                                          </w:rPr>
                                          <w:t>el</w:t>
                                        </w:r>
                                        <w:r w:rsidR="00872CCB" w:rsidRPr="00930CCD">
                                          <w:rPr>
                                            <w:rFonts w:ascii="Arial" w:hAnsi="Arial" w:cs="Arial"/>
                                          </w:rPr>
                                          <w:t> </w:t>
                                        </w:r>
                                        <w:r w:rsidRPr="00930CCD">
                                          <w:rPr>
                                            <w:rFonts w:ascii="Arial" w:hAnsi="Arial" w:cs="Arial"/>
                                          </w:rPr>
                                          <w:t>negocio.</w:t>
                                        </w:r>
                                      </w:p>
                                      <w:p w14:paraId="68406F49" w14:textId="77777777" w:rsidR="006B2078" w:rsidRPr="00930CCD" w:rsidRDefault="006B2078" w:rsidP="006B2078">
                                        <w:pPr>
                                          <w:pStyle w:val="NoSpacing"/>
                                          <w:rPr>
                                            <w:rFonts w:ascii="Arial" w:hAnsi="Arial" w:cs="Arial"/>
                                          </w:rPr>
                                        </w:pPr>
                                      </w:p>
                                      <w:p w14:paraId="70958308" w14:textId="6A1F30EC" w:rsidR="00D01BDB" w:rsidRPr="00930CCD" w:rsidRDefault="006B2078" w:rsidP="006B2078">
                                        <w:pPr>
                                          <w:pStyle w:val="NoSpacing"/>
                                          <w:rPr>
                                            <w:rFonts w:ascii="Arial" w:eastAsia="Times New Roman" w:hAnsi="Arial" w:cs="Arial"/>
                                          </w:rPr>
                                        </w:pPr>
                                        <w:r w:rsidRPr="00930CCD">
                                          <w:rPr>
                                            <w:rFonts w:ascii="Arial" w:hAnsi="Arial" w:cs="Arial"/>
                                          </w:rPr>
                                          <w:t>Tenga en cuenta que no se recomienda el uso de la caja chica, sobre todo para las operaciones de alto riesgo (p. ej., en las que participan funcionarios del gobierno, profesionales de la salud, etc.) cuando se dispone de métodos de pago alternativos.</w:t>
                                        </w:r>
                                      </w:p>
                                    </w:tc>
                                  </w:tr>
                                </w:tbl>
                                <w:p w14:paraId="5B3F5464" w14:textId="77777777" w:rsidR="00AA109C" w:rsidRPr="00930CCD" w:rsidRDefault="00AA109C" w:rsidP="00930CC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34" style="position:absolute;left:0;text-align:left;margin-left:13.5pt;margin-top:217.35pt;width:499pt;height:157.5pt;z-index:251663360;mso-width-relative:margin;mso-height-relative:margin" coordsize="63373,2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MVuV8viAAAACwEAAA8AAABkcnMvZG93&#10;bnJldi54bWxMj0FPg0AQhe8m/ofNmHizC5RKRYamadRTY2JrYnqbwhRI2V3CboH+e7cnPb55L2++&#10;l60m1YqBe9sYjRDOAhCsC1M2ukL43r8/LUFYR7qk1mhGuLKFVX5/l1FamlF/8bBzlfAl2qaEUDvX&#10;pVLaomZFdmY61t47mV6R87KvZNnT6MtVK6MgeJaKGu0/1NTxpubivLsohI+RxvU8fBu259Pmetgv&#10;Pn+2ISM+PkzrVxCOJ/cXhhu+R4fcMx3NRZdWtAhR4qc4hHgeJyBugSBa+NMRIYlfEpB5Jv9vyH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">
                    <v:shape id="Text Box 31" o:spid="_x0000_s1035" type="#_x0000_t202" style="position:absolute;left:7334;top:1047;width:56039;height:18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930CCD"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930CCD" w:rsidRDefault="00AA109C" w:rsidP="008D330C">
                                  <w:pPr>
                                    <w:rPr>
                                      <w:rFonts w:ascii="Arial" w:hAnsi="Arial" w:cs="Arial"/>
                                      <w:b/>
                                      <w:bCs/>
                                      <w:color w:val="34495E"/>
                                      <w:sz w:val="32"/>
                                      <w:szCs w:val="32"/>
                                    </w:rPr>
                                  </w:pPr>
                                  <w:r w:rsidRPr="00930CCD">
                                    <w:rPr>
                                      <w:rFonts w:ascii="Arial" w:hAnsi="Arial" w:cs="Arial"/>
                                      <w:b/>
                                      <w:color w:val="34495E"/>
                                      <w:sz w:val="32"/>
                                    </w:rPr>
                                    <w:t>Descripción</w:t>
                                  </w:r>
                                </w:p>
                                <w:p w14:paraId="18AAB723" w14:textId="5CB2F3E7" w:rsidR="006B2078" w:rsidRPr="00930CCD" w:rsidRDefault="002C3F51" w:rsidP="006B2078">
                                  <w:pPr>
                                    <w:pStyle w:val="NoSpacing"/>
                                    <w:rPr>
                                      <w:rFonts w:ascii="Arial" w:hAnsi="Arial" w:cs="Arial"/>
                                    </w:rPr>
                                  </w:pPr>
                                  <w:r w:rsidRPr="00930CCD">
                                    <w:rPr>
                                      <w:rFonts w:ascii="Arial" w:hAnsi="Arial" w:cs="Arial"/>
                                    </w:rPr>
                                    <w:t xml:space="preserve">La conciliación de cuentas es un componente importante para el mantenimiento de </w:t>
                                  </w:r>
                                  <w:r w:rsidR="00872CCB" w:rsidRPr="00930CCD">
                                    <w:rPr>
                                      <w:rFonts w:ascii="Arial" w:hAnsi="Arial" w:cs="Arial"/>
                                    </w:rPr>
                                    <w:t> </w:t>
                                  </w:r>
                                  <w:proofErr w:type="spellStart"/>
                                  <w:r w:rsidRPr="00930CCD">
                                    <w:rPr>
                                      <w:rFonts w:ascii="Arial" w:hAnsi="Arial" w:cs="Arial"/>
                                    </w:rPr>
                                    <w:t>ibros</w:t>
                                  </w:r>
                                  <w:proofErr w:type="spellEnd"/>
                                  <w:r w:rsidRPr="00930CCD">
                                    <w:rPr>
                                      <w:rFonts w:ascii="Arial" w:hAnsi="Arial" w:cs="Arial"/>
                                    </w:rPr>
                                    <w:t xml:space="preserve"> y registros precisos. Los distribuidores/agentes deben documentar de forma</w:t>
                                  </w:r>
                                  <w:r w:rsidR="00872CCB" w:rsidRPr="00930CCD">
                                    <w:rPr>
                                      <w:rFonts w:ascii="Arial" w:hAnsi="Arial" w:cs="Arial"/>
                                    </w:rPr>
                                    <w:t> </w:t>
                                  </w:r>
                                  <w:r w:rsidRPr="00930CCD">
                                    <w:rPr>
                                      <w:rFonts w:ascii="Arial" w:hAnsi="Arial" w:cs="Arial"/>
                                    </w:rPr>
                                    <w:t>adecuada la conciliación de los desembolsos de caja chica relacionados con</w:t>
                                  </w:r>
                                  <w:r w:rsidR="00930CCD" w:rsidRPr="00930CCD">
                                    <w:rPr>
                                      <w:rFonts w:ascii="Arial" w:hAnsi="Arial" w:cs="Arial"/>
                                    </w:rPr>
                                    <w:t> </w:t>
                                  </w:r>
                                  <w:r w:rsidRPr="00930CCD">
                                    <w:rPr>
                                      <w:rFonts w:ascii="Arial" w:hAnsi="Arial" w:cs="Arial"/>
                                    </w:rPr>
                                    <w:t>el</w:t>
                                  </w:r>
                                  <w:r w:rsidR="00872CCB" w:rsidRPr="00930CCD">
                                    <w:rPr>
                                      <w:rFonts w:ascii="Arial" w:hAnsi="Arial" w:cs="Arial"/>
                                    </w:rPr>
                                    <w:t> </w:t>
                                  </w:r>
                                  <w:r w:rsidRPr="00930CCD">
                                    <w:rPr>
                                      <w:rFonts w:ascii="Arial" w:hAnsi="Arial" w:cs="Arial"/>
                                    </w:rPr>
                                    <w:t>negocio.</w:t>
                                  </w:r>
                                </w:p>
                                <w:p w14:paraId="68406F49" w14:textId="77777777" w:rsidR="006B2078" w:rsidRPr="00930CCD" w:rsidRDefault="006B2078" w:rsidP="006B2078">
                                  <w:pPr>
                                    <w:pStyle w:val="NoSpacing"/>
                                    <w:rPr>
                                      <w:rFonts w:ascii="Arial" w:hAnsi="Arial" w:cs="Arial"/>
                                    </w:rPr>
                                  </w:pPr>
                                </w:p>
                                <w:p w14:paraId="70958308" w14:textId="6A1F30EC" w:rsidR="00D01BDB" w:rsidRPr="00930CCD" w:rsidRDefault="006B2078" w:rsidP="006B2078">
                                  <w:pPr>
                                    <w:pStyle w:val="NoSpacing"/>
                                    <w:rPr>
                                      <w:rFonts w:ascii="Arial" w:eastAsia="Times New Roman" w:hAnsi="Arial" w:cs="Arial"/>
                                    </w:rPr>
                                  </w:pPr>
                                  <w:r w:rsidRPr="00930CCD">
                                    <w:rPr>
                                      <w:rFonts w:ascii="Arial" w:hAnsi="Arial" w:cs="Arial"/>
                                    </w:rPr>
                                    <w:t>Tenga en cuenta que no se recomienda el uso de la caja chica, sobre todo para las operaciones de alto riesgo (p. ej., en las que participan funcionarios del gobierno, profesionales de la salud, etc.) cuando se dispone de métodos de pago alternativos.</w:t>
                                  </w:r>
                                </w:p>
                              </w:tc>
                            </w:tr>
                          </w:tbl>
                          <w:p w14:paraId="5B3F5464" w14:textId="77777777" w:rsidR="00AA109C" w:rsidRPr="00930CCD" w:rsidRDefault="00AA109C" w:rsidP="00930CCD">
                            <w:pPr>
                              <w:rPr>
                                <w:rFonts w:ascii="Arial" w:hAnsi="Arial" w:cs="Arial"/>
                                <w:b/>
                                <w:bCs/>
                                <w:color w:val="34495E"/>
                                <w:sz w:val="32"/>
                                <w:szCs w:val="32"/>
                              </w:rPr>
                            </w:pPr>
                          </w:p>
                        </w:txbxContent>
                      </v:textbox>
                    </v:shape>
                    <v:shape id="Picture 3"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173DE5">
            <w:rPr>
              <w:noProof/>
              <w:lang w:val="en-US" w:eastAsia="en-US" w:bidi="ar-SA"/>
            </w:rPr>
            <mc:AlternateContent>
              <mc:Choice Requires="wpg">
                <w:drawing>
                  <wp:anchor distT="0" distB="0" distL="114300" distR="114300" simplePos="0" relativeHeight="251650048" behindDoc="0" locked="0" layoutInCell="1" allowOverlap="1" wp14:anchorId="0B4C1875" wp14:editId="73C05638">
                    <wp:simplePos x="0" y="0"/>
                    <wp:positionH relativeFrom="column">
                      <wp:posOffset>171450</wp:posOffset>
                    </wp:positionH>
                    <wp:positionV relativeFrom="paragraph">
                      <wp:posOffset>7512685</wp:posOffset>
                    </wp:positionV>
                    <wp:extent cx="6346825" cy="9810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46825" cy="981075"/>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Default="00E02BCE" w:rsidP="00E02BCE">
                                  <w:pPr>
                                    <w:rPr>
                                      <w:rFonts w:ascii="Helvetica" w:hAnsi="Helvetica"/>
                                      <w:b/>
                                      <w:bCs/>
                                      <w:color w:val="34495E"/>
                                      <w:sz w:val="32"/>
                                      <w:szCs w:val="32"/>
                                    </w:rPr>
                                  </w:pPr>
                                  <w:r>
                                    <w:rPr>
                                      <w:rFonts w:ascii="Helvetica"/>
                                      <w:b/>
                                      <w:color w:val="34495E"/>
                                      <w:sz w:val="32"/>
                                    </w:rPr>
                                    <w:t>Otra documentaci</w:t>
                                  </w:r>
                                  <w:r>
                                    <w:rPr>
                                      <w:rFonts w:ascii="Helvetica"/>
                                      <w:b/>
                                      <w:color w:val="34495E"/>
                                      <w:sz w:val="32"/>
                                    </w:rPr>
                                    <w:t>ó</w:t>
                                  </w:r>
                                  <w:r>
                                    <w:rPr>
                                      <w:rFonts w:ascii="Helvetica"/>
                                      <w:b/>
                                      <w:color w:val="34495E"/>
                                      <w:sz w:val="32"/>
                                    </w:rPr>
                                    <w:t>n para tener en cuenta</w:t>
                                  </w:r>
                                </w:p>
                                <w:p w14:paraId="7019AF7F" w14:textId="4D01E071" w:rsidR="00E02BCE" w:rsidRDefault="0086793A" w:rsidP="00485D2F">
                                  <w:pPr>
                                    <w:pStyle w:val="NoSpacing"/>
                                    <w:numPr>
                                      <w:ilvl w:val="0"/>
                                      <w:numId w:val="5"/>
                                    </w:numPr>
                                    <w:rPr>
                                      <w:rFonts w:ascii="Helvetica" w:hAnsi="Helvetica"/>
                                    </w:rPr>
                                  </w:pPr>
                                  <w:r>
                                    <w:rPr>
                                      <w:rFonts w:ascii="Helvetica"/>
                                    </w:rPr>
                                    <w:t>Vale de caja chica</w:t>
                                  </w:r>
                                </w:p>
                                <w:p w14:paraId="5C0C2EE2" w14:textId="3151C3A2" w:rsidR="007B0B98" w:rsidRPr="00AD07FA" w:rsidRDefault="007B0B98" w:rsidP="00960EF8">
                                  <w:pPr>
                                    <w:pStyle w:val="NoSpacing"/>
                                    <w:numPr>
                                      <w:ilvl w:val="0"/>
                                      <w:numId w:val="5"/>
                                    </w:numPr>
                                    <w:rPr>
                                      <w:rFonts w:ascii="Helvetica" w:hAnsi="Helvetica"/>
                                    </w:rPr>
                                  </w:pPr>
                                  <w:r w:rsidRPr="0080568F">
                                    <w:rPr>
                                      <w:rFonts w:ascii="Helvetica"/>
                                    </w:rPr>
                                    <w:t>Gu</w:t>
                                  </w:r>
                                  <w:r w:rsidRPr="0080568F">
                                    <w:rPr>
                                      <w:rFonts w:ascii="Helvetica"/>
                                    </w:rPr>
                                    <w:t>í</w:t>
                                  </w:r>
                                  <w:r w:rsidRPr="0080568F">
                                    <w:rPr>
                                      <w:rFonts w:ascii="Helvetica"/>
                                    </w:rPr>
                                    <w:t>a para caja chica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7" style="position:absolute;left:0;text-align:left;margin-left:13.5pt;margin-top:591.55pt;width:499.75pt;height:77.25pt;z-index:251650048;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9"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Default="00E02BCE" w:rsidP="00E02BCE">
                            <w:pPr>
                              <w:rPr>
                                <w:rFonts w:ascii="Helvetica" w:hAnsi="Helvetica"/>
                                <w:b/>
                                <w:bCs/>
                                <w:color w:val="34495E"/>
                                <w:sz w:val="32"/>
                                <w:szCs w:val="32"/>
                              </w:rPr>
                            </w:pPr>
                            <w:r>
                              <w:rPr>
                                <w:rFonts w:ascii="Helvetica"/>
                                <w:b/>
                                <w:color w:val="34495E"/>
                                <w:sz w:val="32"/>
                              </w:rPr>
                              <w:t>Otra documentaci</w:t>
                            </w:r>
                            <w:r>
                              <w:rPr>
                                <w:rFonts w:ascii="Helvetica"/>
                                <w:b/>
                                <w:color w:val="34495E"/>
                                <w:sz w:val="32"/>
                              </w:rPr>
                              <w:t>ó</w:t>
                            </w:r>
                            <w:r>
                              <w:rPr>
                                <w:rFonts w:ascii="Helvetica"/>
                                <w:b/>
                                <w:color w:val="34495E"/>
                                <w:sz w:val="32"/>
                              </w:rPr>
                              <w:t>n para tener en cuenta</w:t>
                            </w:r>
                          </w:p>
                          <w:p w14:paraId="7019AF7F" w14:textId="4D01E071" w:rsidR="00E02BCE" w:rsidRDefault="0086793A" w:rsidP="00485D2F">
                            <w:pPr>
                              <w:pStyle w:val="NoSpacing"/>
                              <w:numPr>
                                <w:ilvl w:val="0"/>
                                <w:numId w:val="5"/>
                              </w:numPr>
                              <w:rPr>
                                <w:rFonts w:ascii="Helvetica" w:hAnsi="Helvetica"/>
                              </w:rPr>
                            </w:pPr>
                            <w:r>
                              <w:rPr>
                                <w:rFonts w:ascii="Helvetica"/>
                              </w:rPr>
                              <w:t>Vale de caja chica</w:t>
                            </w:r>
                          </w:p>
                          <w:p w14:paraId="5C0C2EE2" w14:textId="3151C3A2" w:rsidR="007B0B98" w:rsidRPr="00AD07FA" w:rsidRDefault="007B0B98" w:rsidP="00960EF8">
                            <w:pPr>
                              <w:pStyle w:val="NoSpacing"/>
                              <w:numPr>
                                <w:ilvl w:val="0"/>
                                <w:numId w:val="5"/>
                              </w:numPr>
                              <w:rPr>
                                <w:rFonts w:ascii="Helvetica" w:hAnsi="Helvetica"/>
                              </w:rPr>
                            </w:pPr>
                            <w:r w:rsidRPr="0080568F">
                              <w:rPr>
                                <w:rFonts w:ascii="Helvetica"/>
                              </w:rPr>
                              <w:t>Gu</w:t>
                            </w:r>
                            <w:r w:rsidRPr="0080568F">
                              <w:rPr>
                                <w:rFonts w:ascii="Helvetica"/>
                              </w:rPr>
                              <w:t>í</w:t>
                            </w:r>
                            <w:r w:rsidRPr="0080568F">
                              <w:rPr>
                                <w:rFonts w:ascii="Helvetica"/>
                              </w:rPr>
                              <w:t>a para caja chica</w:t>
                            </w:r>
                          </w:p>
                        </w:txbxContent>
                      </v:textbox>
                    </v:shape>
                  </v:group>
                </w:pict>
              </mc:Fallback>
            </mc:AlternateContent>
          </w:r>
          <w:r w:rsidR="00173DE5">
            <w:rPr>
              <w:noProof/>
              <w:lang w:val="en-US" w:eastAsia="en-US" w:bidi="ar-SA"/>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0178E" w:rsidRDefault="00AA109C" w:rsidP="00AA109C">
                                <w:pPr>
                                  <w:rPr>
                                    <w:rFonts w:ascii="Arial" w:hAnsi="Arial" w:cs="Arial"/>
                                    <w:i/>
                                    <w:iCs/>
                                    <w:color w:val="34495E"/>
                                  </w:rPr>
                                </w:pPr>
                                <w:r w:rsidRPr="0000178E">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AA109C" w:rsidRPr="0000178E" w:rsidRDefault="00AA109C" w:rsidP="00AA109C">
                          <w:pPr>
                            <w:rPr>
                              <w:rFonts w:ascii="Arial" w:hAnsi="Arial" w:cs="Arial"/>
                              <w:i/>
                              <w:iCs/>
                              <w:color w:val="34495E"/>
                            </w:rPr>
                          </w:pPr>
                          <w:r w:rsidRPr="0000178E">
                            <w:rPr>
                              <w:rFonts w:ascii="Arial" w:hAnsi="Arial" w:cs="Arial"/>
                              <w:i/>
                              <w:color w:val="34495E"/>
                            </w:rPr>
                            <w:t>Versión 1.0</w:t>
                          </w:r>
                        </w:p>
                      </w:txbxContent>
                    </v:textbox>
                  </v:shape>
                </w:pict>
              </mc:Fallback>
            </mc:AlternateContent>
          </w:r>
          <w:r w:rsidR="00173DE5">
            <w:br w:type="page"/>
          </w:r>
        </w:p>
      </w:sdtContent>
    </w:sdt>
    <w:p w14:paraId="4C40517D" w14:textId="0036498C" w:rsidR="00ED64CF" w:rsidRPr="00872CCB" w:rsidRDefault="006B2078"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872CCB">
        <w:rPr>
          <w:rFonts w:ascii="Arial" w:hAnsi="Arial" w:cs="Arial"/>
          <w:b/>
          <w:color w:val="5DA0A2"/>
          <w:sz w:val="28"/>
        </w:rPr>
        <w:lastRenderedPageBreak/>
        <w:t>CONCILIACIÓN DE CAJA CHICA</w:t>
      </w:r>
    </w:p>
    <w:p w14:paraId="1E98C801" w14:textId="77777777" w:rsidR="006B2078" w:rsidRPr="006B2078" w:rsidRDefault="006B2078" w:rsidP="006B2078">
      <w:pPr>
        <w:spacing w:after="0" w:line="240" w:lineRule="auto"/>
        <w:rPr>
          <w:rFonts w:ascii="Times New Roman" w:eastAsia="Times New Roman" w:hAnsi="Times New Roman" w:cs="Times New Roman"/>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638"/>
        <w:gridCol w:w="3339"/>
        <w:gridCol w:w="2363"/>
      </w:tblGrid>
      <w:tr w:rsidR="006B2078" w:rsidRPr="00872CCB"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872CCB" w:rsidRDefault="006B2078" w:rsidP="006B2078">
            <w:pPr>
              <w:spacing w:after="0" w:line="240" w:lineRule="auto"/>
              <w:jc w:val="center"/>
              <w:rPr>
                <w:rFonts w:ascii="Arial" w:eastAsia="Times New Roman" w:hAnsi="Arial" w:cs="Arial"/>
                <w:sz w:val="20"/>
                <w:szCs w:val="20"/>
                <w:lang w:eastAsia="zh-CN"/>
              </w:rPr>
            </w:pPr>
            <w:r w:rsidRPr="00872CCB">
              <w:rPr>
                <w:rFonts w:ascii="Arial" w:hAnsi="Arial" w:cs="Arial"/>
                <w:b/>
                <w:color w:val="000000"/>
              </w:rPr>
              <w:t>Conciliación de caja chica</w:t>
            </w:r>
          </w:p>
        </w:tc>
      </w:tr>
      <w:tr w:rsidR="006B2078" w:rsidRPr="00872CCB"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0D196205" w:rsidR="006B2078" w:rsidRPr="00872CCB" w:rsidRDefault="006B2078" w:rsidP="00F171E0">
            <w:pPr>
              <w:spacing w:after="0" w:line="240" w:lineRule="auto"/>
              <w:rPr>
                <w:rFonts w:ascii="Arial" w:eastAsia="Times New Roman" w:hAnsi="Arial" w:cs="Arial"/>
                <w:lang w:eastAsia="zh-CN"/>
              </w:rPr>
            </w:pPr>
            <w:r w:rsidRPr="00872CCB">
              <w:rPr>
                <w:rFonts w:ascii="Arial" w:hAnsi="Arial" w:cs="Arial"/>
                <w:color w:val="000000"/>
              </w:rPr>
              <w:t xml:space="preserve">Complete la información que figura a continuación, adjunte todos los recibos originales </w:t>
            </w:r>
            <w:r w:rsidR="00924411">
              <w:rPr>
                <w:rFonts w:ascii="Arial" w:hAnsi="Arial" w:cs="Arial"/>
                <w:color w:val="000000"/>
              </w:rPr>
              <w:br/>
            </w:r>
            <w:bookmarkStart w:id="1" w:name="_GoBack"/>
            <w:bookmarkEnd w:id="1"/>
            <w:r w:rsidRPr="00872CCB">
              <w:rPr>
                <w:rFonts w:ascii="Arial" w:hAnsi="Arial" w:cs="Arial"/>
                <w:color w:val="000000"/>
              </w:rPr>
              <w:t>y la documentación de respaldo y proporcione el vale de caja chica aprobado a los empleados responsables de llevar los registros de la caja chica.</w:t>
            </w:r>
          </w:p>
        </w:tc>
      </w:tr>
      <w:tr w:rsidR="006B2078" w:rsidRPr="00872CCB"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872CCB" w:rsidRDefault="00F4358A" w:rsidP="00F171E0">
            <w:pPr>
              <w:spacing w:after="0" w:line="240" w:lineRule="auto"/>
              <w:rPr>
                <w:rFonts w:ascii="Arial" w:eastAsia="Times New Roman" w:hAnsi="Arial" w:cs="Arial"/>
                <w:lang w:eastAsia="zh-CN"/>
              </w:rPr>
            </w:pPr>
            <w:r w:rsidRPr="00872CCB">
              <w:rPr>
                <w:rFonts w:ascii="Arial" w:hAnsi="Arial" w:cs="Arial"/>
                <w:color w:val="000000"/>
              </w:rPr>
              <w:t xml:space="preserve">Número(s) de vale(s): </w:t>
            </w:r>
          </w:p>
        </w:tc>
      </w:tr>
      <w:tr w:rsidR="006B2078" w:rsidRPr="00872CCB"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77B35065" w:rsidR="006B2078" w:rsidRPr="00872CCB" w:rsidRDefault="006B2078" w:rsidP="00F171E0">
            <w:pPr>
              <w:spacing w:after="0" w:line="240" w:lineRule="auto"/>
              <w:rPr>
                <w:rFonts w:ascii="Arial" w:eastAsia="Times New Roman" w:hAnsi="Arial" w:cs="Arial"/>
                <w:lang w:eastAsia="zh-CN"/>
              </w:rPr>
            </w:pPr>
            <w:r w:rsidRPr="00872CCB">
              <w:rPr>
                <w:rFonts w:ascii="Arial" w:hAnsi="Arial" w:cs="Arial"/>
                <w:color w:val="000000"/>
              </w:rPr>
              <w:t xml:space="preserve">Solicitado por:                                                                                        Fecha:               </w:t>
            </w:r>
          </w:p>
        </w:tc>
      </w:tr>
      <w:tr w:rsidR="00E81461" w:rsidRPr="00872CCB" w14:paraId="164AA9CB"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872CCB" w:rsidRDefault="009F232E" w:rsidP="1A7D4BCE">
            <w:pPr>
              <w:spacing w:after="0" w:line="240" w:lineRule="auto"/>
              <w:jc w:val="center"/>
              <w:rPr>
                <w:rFonts w:ascii="Arial" w:eastAsia="Times New Roman" w:hAnsi="Arial" w:cs="Arial"/>
                <w:color w:val="000000" w:themeColor="text1"/>
                <w:lang w:eastAsia="zh-CN"/>
              </w:rPr>
            </w:pPr>
            <w:r w:rsidRPr="00872CCB">
              <w:rPr>
                <w:rFonts w:ascii="Arial" w:hAnsi="Arial" w:cs="Arial"/>
              </w:rPr>
              <w:t>Monto total y moneda:</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35F18060" w:rsidR="00C70E38" w:rsidRPr="00872CCB" w:rsidRDefault="009F232E" w:rsidP="1A7D4BCE">
            <w:pPr>
              <w:spacing w:after="0" w:line="240" w:lineRule="auto"/>
              <w:jc w:val="center"/>
              <w:rPr>
                <w:rFonts w:ascii="Arial" w:eastAsia="Helvetica Neue" w:hAnsi="Arial" w:cs="Arial"/>
              </w:rPr>
            </w:pPr>
            <w:r w:rsidRPr="00872CCB">
              <w:rPr>
                <w:rFonts w:ascii="Arial" w:hAnsi="Arial" w:cs="Arial"/>
              </w:rPr>
              <w:t>Monto sin utilizar y moneda</w:t>
            </w:r>
          </w:p>
          <w:p w14:paraId="66BAE1FC" w14:textId="68F42615" w:rsidR="009F232E" w:rsidRPr="00872CCB" w:rsidRDefault="009F232E" w:rsidP="009F232E">
            <w:pPr>
              <w:spacing w:after="0" w:line="240" w:lineRule="auto"/>
              <w:jc w:val="center"/>
              <w:rPr>
                <w:rFonts w:ascii="Arial" w:eastAsia="Times New Roman" w:hAnsi="Arial" w:cs="Arial"/>
                <w:color w:val="000000"/>
                <w:lang w:eastAsia="zh-CN"/>
              </w:rPr>
            </w:pPr>
            <w:r w:rsidRPr="00872CCB">
              <w:rPr>
                <w:rFonts w:ascii="Arial" w:hAnsi="Arial" w:cs="Arial"/>
              </w:rPr>
              <w:t>(si corresponde):</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765EEC5A" w:rsidR="009F232E" w:rsidRPr="00872CCB" w:rsidRDefault="009F232E" w:rsidP="00572783">
            <w:pPr>
              <w:spacing w:after="0" w:line="240" w:lineRule="auto"/>
              <w:jc w:val="center"/>
              <w:rPr>
                <w:rFonts w:ascii="Arial" w:eastAsia="Times New Roman" w:hAnsi="Arial" w:cs="Arial"/>
                <w:b/>
                <w:color w:val="000000"/>
                <w:lang w:eastAsia="zh-CN"/>
              </w:rPr>
            </w:pPr>
            <w:r w:rsidRPr="00872CCB">
              <w:rPr>
                <w:rFonts w:ascii="Arial" w:hAnsi="Arial" w:cs="Arial"/>
                <w:b/>
                <w:color w:val="000000"/>
              </w:rPr>
              <w:t>Total (1 y 2)</w:t>
            </w:r>
            <w:r w:rsidRPr="00872CCB">
              <w:rPr>
                <w:rFonts w:ascii="Arial" w:hAnsi="Arial" w:cs="Arial"/>
                <w:vertAlign w:val="superscript"/>
              </w:rPr>
              <w:footnoteReference w:id="1"/>
            </w:r>
          </w:p>
        </w:tc>
      </w:tr>
      <w:tr w:rsidR="00E81461" w:rsidRPr="00872CCB" w14:paraId="0F2A9BF9"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872CCB" w:rsidRDefault="009F232E" w:rsidP="009F232E">
            <w:pPr>
              <w:spacing w:after="0" w:line="240" w:lineRule="auto"/>
              <w:rPr>
                <w:rFonts w:ascii="Arial" w:eastAsia="Helvetica Neue" w:hAnsi="Arial" w:cs="Arial"/>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872CCB" w:rsidRDefault="009F232E" w:rsidP="009F232E">
            <w:pPr>
              <w:spacing w:after="0" w:line="240" w:lineRule="auto"/>
              <w:rPr>
                <w:rFonts w:ascii="Arial" w:eastAsia="Helvetica Neue" w:hAnsi="Arial" w:cs="Arial"/>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872CCB" w:rsidRDefault="009F232E" w:rsidP="009F232E">
            <w:pPr>
              <w:spacing w:after="0" w:line="240" w:lineRule="auto"/>
              <w:rPr>
                <w:rFonts w:ascii="Arial" w:eastAsia="Helvetica Neue" w:hAnsi="Arial" w:cs="Arial"/>
                <w:b/>
              </w:rPr>
            </w:pPr>
          </w:p>
        </w:tc>
      </w:tr>
      <w:tr w:rsidR="00E81461" w:rsidRPr="00872CCB"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4A79F285" w:rsidR="00E81461" w:rsidRPr="00872CCB" w:rsidRDefault="00E81461" w:rsidP="1A7D4BCE">
            <w:pPr>
              <w:spacing w:after="0" w:line="240" w:lineRule="auto"/>
              <w:jc w:val="center"/>
              <w:rPr>
                <w:rFonts w:ascii="Arial" w:eastAsia="Times New Roman" w:hAnsi="Arial" w:cs="Arial"/>
                <w:lang w:eastAsia="zh-CN"/>
              </w:rPr>
            </w:pPr>
            <w:r w:rsidRPr="00872CCB">
              <w:rPr>
                <w:rFonts w:ascii="Arial" w:hAnsi="Arial" w:cs="Arial"/>
                <w:color w:val="000000" w:themeColor="text1"/>
              </w:rPr>
              <w:t xml:space="preserve">Encargado de la caja chica: </w:t>
            </w:r>
            <w:r w:rsidRPr="00872CCB">
              <w:rPr>
                <w:rFonts w:ascii="Arial" w:hAnsi="Arial" w:cs="Arial"/>
                <w:i/>
                <w:color w:val="000000" w:themeColor="text1"/>
              </w:rPr>
              <w:t xml:space="preserve">Confirmo la recepción de este formulario </w:t>
            </w:r>
            <w:r w:rsidR="00695AEC">
              <w:rPr>
                <w:rFonts w:ascii="Arial" w:hAnsi="Arial" w:cs="Arial"/>
                <w:i/>
                <w:color w:val="000000" w:themeColor="text1"/>
              </w:rPr>
              <w:br/>
            </w:r>
            <w:r w:rsidRPr="00872CCB">
              <w:rPr>
                <w:rFonts w:ascii="Arial" w:hAnsi="Arial" w:cs="Arial"/>
                <w:i/>
                <w:color w:val="000000" w:themeColor="text1"/>
              </w:rPr>
              <w:t>y de los fondos restantes.</w:t>
            </w:r>
          </w:p>
          <w:p w14:paraId="33A31F4E" w14:textId="77777777" w:rsidR="00E81461" w:rsidRPr="00872CCB" w:rsidRDefault="00E81461" w:rsidP="00E81461">
            <w:pPr>
              <w:spacing w:after="0" w:line="240" w:lineRule="auto"/>
              <w:jc w:val="center"/>
              <w:rPr>
                <w:rFonts w:ascii="Arial" w:eastAsia="Helvetica Neue" w:hAnsi="Arial" w:cs="Arial"/>
                <w:b/>
              </w:rPr>
            </w:pPr>
          </w:p>
        </w:tc>
      </w:tr>
      <w:tr w:rsidR="00C70E38" w:rsidRPr="00872CCB"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5A47950C" w:rsidR="00C70E38" w:rsidRPr="00872CCB" w:rsidRDefault="00C70E38" w:rsidP="009F232E">
            <w:pPr>
              <w:spacing w:after="0" w:line="240" w:lineRule="auto"/>
              <w:rPr>
                <w:rFonts w:ascii="Arial" w:eastAsia="Helvetica Neue" w:hAnsi="Arial" w:cs="Arial"/>
              </w:rPr>
            </w:pPr>
            <w:r w:rsidRPr="00872CCB">
              <w:rPr>
                <w:rFonts w:ascii="Arial" w:hAnsi="Arial" w:cs="Arial"/>
              </w:rPr>
              <w:t>Aprobado por:                                                                                         Fecha:</w:t>
            </w:r>
          </w:p>
        </w:tc>
      </w:tr>
    </w:tbl>
    <w:p w14:paraId="46A78144" w14:textId="77777777" w:rsidR="00ED64CF" w:rsidRPr="00E86BFC" w:rsidRDefault="00ED64CF" w:rsidP="00ED64CF">
      <w:pPr>
        <w:keepNext/>
        <w:spacing w:after="0" w:line="240" w:lineRule="auto"/>
        <w:rPr>
          <w:rFonts w:ascii="Helvetica Neue" w:eastAsia="Helvetica Neue" w:hAnsi="Helvetica Neue" w:cs="Helvetica Neue"/>
          <w:b/>
          <w:color w:val="5DA0A2"/>
          <w:sz w:val="26"/>
          <w:szCs w:val="26"/>
        </w:rPr>
      </w:pPr>
    </w:p>
    <w:p w14:paraId="08E9A0B3" w14:textId="77777777" w:rsidR="00ED64CF" w:rsidRDefault="00ED64CF" w:rsidP="00ED64CF">
      <w:pPr>
        <w:keepNext/>
        <w:spacing w:after="0" w:line="240" w:lineRule="auto"/>
        <w:rPr>
          <w:rFonts w:ascii="Helvetica Neue" w:eastAsia="Helvetica Neue" w:hAnsi="Helvetica Neue" w:cs="Helvetica Neue"/>
          <w:b/>
          <w:color w:val="5DA0A2"/>
          <w:sz w:val="24"/>
          <w:szCs w:val="24"/>
        </w:rPr>
      </w:pPr>
      <w:bookmarkStart w:id="2" w:name="_6dnses1mp1ak" w:colFirst="0" w:colLast="0"/>
      <w:bookmarkEnd w:id="2"/>
    </w:p>
    <w:p w14:paraId="69E22852" w14:textId="2764AB07" w:rsidR="00C82190" w:rsidRDefault="00C82190" w:rsidP="00ED64CF"/>
    <w:sectPr w:rsidR="00C82190"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DEDE" w14:textId="77777777" w:rsidR="00904909" w:rsidRDefault="00904909" w:rsidP="001B7D31">
      <w:pPr>
        <w:spacing w:after="0" w:line="240" w:lineRule="auto"/>
      </w:pPr>
      <w:r>
        <w:separator/>
      </w:r>
    </w:p>
  </w:endnote>
  <w:endnote w:type="continuationSeparator" w:id="0">
    <w:p w14:paraId="60C7FC0E" w14:textId="77777777" w:rsidR="00904909" w:rsidRDefault="0090490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AFF" w:usb1="C000E47F" w:usb2="00000029" w:usb3="00000000" w:csb0="000001FF" w:csb1="00000000"/>
  </w:font>
  <w:font w:name="Helvetica Neue">
    <w:panose1 w:val="02000503000000020004"/>
    <w:charset w:val="00"/>
    <w:family w:val="auto"/>
    <w:pitch w:val="variable"/>
    <w:sig w:usb0="A0002AAF" w:usb1="40000048"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2E55" w14:textId="77777777" w:rsidR="00904909" w:rsidRDefault="00904909" w:rsidP="001B7D31">
      <w:pPr>
        <w:spacing w:after="0" w:line="240" w:lineRule="auto"/>
      </w:pPr>
      <w:r>
        <w:separator/>
      </w:r>
    </w:p>
  </w:footnote>
  <w:footnote w:type="continuationSeparator" w:id="0">
    <w:p w14:paraId="6E2E25B4" w14:textId="77777777" w:rsidR="00904909" w:rsidRDefault="00904909" w:rsidP="001B7D31">
      <w:pPr>
        <w:spacing w:after="0" w:line="240" w:lineRule="auto"/>
      </w:pPr>
      <w:r>
        <w:continuationSeparator/>
      </w:r>
    </w:p>
  </w:footnote>
  <w:footnote w:id="1">
    <w:p w14:paraId="622B8E43" w14:textId="5D614552" w:rsidR="009F232E" w:rsidRPr="00087D72" w:rsidRDefault="009F232E" w:rsidP="009F232E">
      <w:pPr>
        <w:pStyle w:val="FootnoteText"/>
        <w:rPr>
          <w:rFonts w:ascii="Arial" w:hAnsi="Arial" w:cs="Arial"/>
        </w:rPr>
      </w:pPr>
      <w:r w:rsidRPr="00087D72">
        <w:rPr>
          <w:rFonts w:ascii="Arial" w:hAnsi="Arial" w:cs="Arial"/>
          <w:vertAlign w:val="superscript"/>
        </w:rPr>
        <w:footnoteRef/>
      </w:r>
      <w:r w:rsidRPr="00087D72">
        <w:rPr>
          <w:rFonts w:ascii="Arial" w:hAnsi="Arial" w:cs="Arial"/>
        </w:rPr>
        <w:t xml:space="preserve"> </w:t>
      </w:r>
      <w:r w:rsidRPr="00087D72">
        <w:rPr>
          <w:rFonts w:ascii="Arial" w:hAnsi="Arial" w:cs="Arial"/>
          <w:color w:val="000000"/>
        </w:rPr>
        <w:t>El total debe ser igual a la cantidad total desembolsada en los vales de caja chica conciliados.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0EFFAC48" wp14:editId="0200496C">
                    <wp:simplePos x="0" y="0"/>
                    <wp:positionH relativeFrom="column">
                      <wp:posOffset>-1906</wp:posOffset>
                    </wp:positionH>
                    <wp:positionV relativeFrom="paragraph">
                      <wp:posOffset>0</wp:posOffset>
                    </wp:positionV>
                    <wp:extent cx="475297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5297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0F5499C8" w:rsidR="00D63F9B" w:rsidRPr="00C230EB" w:rsidRDefault="00D63F9B" w:rsidP="00D63F9B">
                                <w:pPr>
                                  <w:rPr>
                                    <w:rFonts w:ascii="Arial" w:hAnsi="Arial" w:cs="Arial"/>
                                    <w:b/>
                                    <w:bCs/>
                                    <w:color w:val="000000" w:themeColor="text1"/>
                                    <w:sz w:val="32"/>
                                    <w:szCs w:val="32"/>
                                  </w:rPr>
                                </w:pPr>
                                <w:r w:rsidRPr="00C230EB">
                                  <w:rPr>
                                    <w:rFonts w:ascii="Arial" w:hAnsi="Arial" w:cs="Arial"/>
                                    <w:b/>
                                    <w:color w:val="000000" w:themeColor="text1"/>
                                    <w:sz w:val="32"/>
                                  </w:rPr>
                                  <w:t xml:space="preserve">[Inserte el </w:t>
                                </w:r>
                                <w:r w:rsidR="00C230EB" w:rsidRPr="00C230EB">
                                  <w:rPr>
                                    <w:rFonts w:ascii="Arial" w:hAnsi="Arial" w:cs="Arial"/>
                                    <w:b/>
                                    <w:color w:val="000000" w:themeColor="text1"/>
                                    <w:sz w:val="32"/>
                                  </w:rPr>
                                  <w:t>nombre/logotipo de la empresa</w:t>
                                </w:r>
                                <w:r w:rsidRPr="00C230EB">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15pt;margin-top:0;width:374.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" filled="f" stroked="f">
                    <v:textbox>
                      <w:txbxContent>
                        <w:p w14:paraId="0092541A" w14:textId="0F5499C8" w:rsidR="00D63F9B" w:rsidRPr="00C230EB" w:rsidRDefault="00D63F9B" w:rsidP="00D63F9B">
                          <w:pPr>
                            <w:rPr>
                              <w:rFonts w:ascii="Arial" w:hAnsi="Arial" w:cs="Arial"/>
                              <w:b/>
                              <w:bCs/>
                              <w:color w:val="000000" w:themeColor="text1"/>
                              <w:sz w:val="32"/>
                              <w:szCs w:val="32"/>
                            </w:rPr>
                          </w:pPr>
                          <w:r w:rsidRPr="00C230EB">
                            <w:rPr>
                              <w:rFonts w:ascii="Arial" w:hAnsi="Arial" w:cs="Arial"/>
                              <w:b/>
                              <w:color w:val="000000" w:themeColor="text1"/>
                              <w:sz w:val="32"/>
                            </w:rPr>
                            <w:t xml:space="preserve">[Inserte el </w:t>
                          </w:r>
                          <w:r w:rsidR="00C230EB" w:rsidRPr="00C230EB">
                            <w:rPr>
                              <w:rFonts w:ascii="Arial" w:hAnsi="Arial" w:cs="Arial"/>
                              <w:b/>
                              <w:color w:val="000000" w:themeColor="text1"/>
                              <w:sz w:val="32"/>
                            </w:rPr>
                            <w:t>nombre/logotipo de la empresa</w:t>
                          </w:r>
                          <w:r w:rsidRPr="00C230EB">
                            <w:rPr>
                              <w:rFonts w:ascii="Arial" w:hAnsi="Arial" w:cs="Arial"/>
                              <w:b/>
                              <w:color w:val="000000" w:themeColor="text1"/>
                              <w:sz w:val="32"/>
                            </w:rPr>
                            <w:t>]</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EC40E234"/>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78E"/>
    <w:rsid w:val="00025745"/>
    <w:rsid w:val="00060FF3"/>
    <w:rsid w:val="00071C6D"/>
    <w:rsid w:val="00087D72"/>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771E6"/>
    <w:rsid w:val="00292D55"/>
    <w:rsid w:val="002C3F51"/>
    <w:rsid w:val="002F151F"/>
    <w:rsid w:val="00315060"/>
    <w:rsid w:val="00317D1F"/>
    <w:rsid w:val="00324065"/>
    <w:rsid w:val="00383587"/>
    <w:rsid w:val="0038583A"/>
    <w:rsid w:val="0039060C"/>
    <w:rsid w:val="0039268E"/>
    <w:rsid w:val="00394FED"/>
    <w:rsid w:val="003B03E5"/>
    <w:rsid w:val="003B33DB"/>
    <w:rsid w:val="003F1F54"/>
    <w:rsid w:val="004118DD"/>
    <w:rsid w:val="00434684"/>
    <w:rsid w:val="0044614D"/>
    <w:rsid w:val="0045125A"/>
    <w:rsid w:val="00460F81"/>
    <w:rsid w:val="00476D6D"/>
    <w:rsid w:val="00485D2F"/>
    <w:rsid w:val="0049461C"/>
    <w:rsid w:val="00497EEC"/>
    <w:rsid w:val="004B1B0A"/>
    <w:rsid w:val="004B2F1A"/>
    <w:rsid w:val="004B6298"/>
    <w:rsid w:val="004E0106"/>
    <w:rsid w:val="004E7058"/>
    <w:rsid w:val="004F633D"/>
    <w:rsid w:val="00534893"/>
    <w:rsid w:val="005416F3"/>
    <w:rsid w:val="00555D2B"/>
    <w:rsid w:val="00563F67"/>
    <w:rsid w:val="0057138C"/>
    <w:rsid w:val="00572783"/>
    <w:rsid w:val="005762F6"/>
    <w:rsid w:val="00590A4F"/>
    <w:rsid w:val="005946CB"/>
    <w:rsid w:val="005A1661"/>
    <w:rsid w:val="005A6A51"/>
    <w:rsid w:val="005B4052"/>
    <w:rsid w:val="005C2EC7"/>
    <w:rsid w:val="006041C4"/>
    <w:rsid w:val="00604CAE"/>
    <w:rsid w:val="006102CE"/>
    <w:rsid w:val="00611C5C"/>
    <w:rsid w:val="006312F3"/>
    <w:rsid w:val="00675DA5"/>
    <w:rsid w:val="0069476C"/>
    <w:rsid w:val="00695AEC"/>
    <w:rsid w:val="00697144"/>
    <w:rsid w:val="006A2B2B"/>
    <w:rsid w:val="006B2078"/>
    <w:rsid w:val="006B6D74"/>
    <w:rsid w:val="006D0FE1"/>
    <w:rsid w:val="006E39E3"/>
    <w:rsid w:val="0071292E"/>
    <w:rsid w:val="0071315F"/>
    <w:rsid w:val="00722004"/>
    <w:rsid w:val="007340A2"/>
    <w:rsid w:val="00743BFF"/>
    <w:rsid w:val="00771C6E"/>
    <w:rsid w:val="00776912"/>
    <w:rsid w:val="00780612"/>
    <w:rsid w:val="007B0B98"/>
    <w:rsid w:val="007C0776"/>
    <w:rsid w:val="007D1FE8"/>
    <w:rsid w:val="007D754D"/>
    <w:rsid w:val="0080568F"/>
    <w:rsid w:val="00814C4F"/>
    <w:rsid w:val="0081549A"/>
    <w:rsid w:val="00822C3A"/>
    <w:rsid w:val="0086793A"/>
    <w:rsid w:val="00871E6D"/>
    <w:rsid w:val="00872CCB"/>
    <w:rsid w:val="00881533"/>
    <w:rsid w:val="00883C30"/>
    <w:rsid w:val="008847CC"/>
    <w:rsid w:val="008C0E6F"/>
    <w:rsid w:val="008D40D4"/>
    <w:rsid w:val="008D648C"/>
    <w:rsid w:val="00904909"/>
    <w:rsid w:val="00907A52"/>
    <w:rsid w:val="00924411"/>
    <w:rsid w:val="009252CD"/>
    <w:rsid w:val="00927EDF"/>
    <w:rsid w:val="00930CCD"/>
    <w:rsid w:val="00943278"/>
    <w:rsid w:val="0094574D"/>
    <w:rsid w:val="00975EE9"/>
    <w:rsid w:val="00977055"/>
    <w:rsid w:val="009B5855"/>
    <w:rsid w:val="009B5BD8"/>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72021"/>
    <w:rsid w:val="00B82EF6"/>
    <w:rsid w:val="00B94D1E"/>
    <w:rsid w:val="00BC3646"/>
    <w:rsid w:val="00C07470"/>
    <w:rsid w:val="00C230EB"/>
    <w:rsid w:val="00C24FF5"/>
    <w:rsid w:val="00C27706"/>
    <w:rsid w:val="00C31DF5"/>
    <w:rsid w:val="00C36715"/>
    <w:rsid w:val="00C62E3C"/>
    <w:rsid w:val="00C66796"/>
    <w:rsid w:val="00C70E38"/>
    <w:rsid w:val="00C806F9"/>
    <w:rsid w:val="00C82190"/>
    <w:rsid w:val="00C919B0"/>
    <w:rsid w:val="00CA37F6"/>
    <w:rsid w:val="00CB05E0"/>
    <w:rsid w:val="00CB2971"/>
    <w:rsid w:val="00CC19ED"/>
    <w:rsid w:val="00CC7784"/>
    <w:rsid w:val="00CD2D6F"/>
    <w:rsid w:val="00CD74AE"/>
    <w:rsid w:val="00CE4193"/>
    <w:rsid w:val="00D00A2C"/>
    <w:rsid w:val="00D01BDB"/>
    <w:rsid w:val="00D01F79"/>
    <w:rsid w:val="00D236EF"/>
    <w:rsid w:val="00D2680F"/>
    <w:rsid w:val="00D35D44"/>
    <w:rsid w:val="00D50D4C"/>
    <w:rsid w:val="00D54A85"/>
    <w:rsid w:val="00D63F9B"/>
    <w:rsid w:val="00D6680E"/>
    <w:rsid w:val="00D754BA"/>
    <w:rsid w:val="00D76214"/>
    <w:rsid w:val="00DA61A6"/>
    <w:rsid w:val="00DC6511"/>
    <w:rsid w:val="00DD0574"/>
    <w:rsid w:val="00DE178F"/>
    <w:rsid w:val="00DE2615"/>
    <w:rsid w:val="00E02BCE"/>
    <w:rsid w:val="00E44CC3"/>
    <w:rsid w:val="00E54502"/>
    <w:rsid w:val="00E64F3F"/>
    <w:rsid w:val="00E71F55"/>
    <w:rsid w:val="00E754AC"/>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E28C3-35BD-4465-A46E-D1BEC31DB045}"/>
</file>

<file path=customXml/itemProps4.xml><?xml version="1.0" encoding="utf-8"?>
<ds:datastoreItem xmlns:ds="http://schemas.openxmlformats.org/officeDocument/2006/customXml" ds:itemID="{2BA8B218-ABE0-4D2B-AE03-548C883F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55</cp:revision>
  <cp:lastPrinted>2020-07-15T05:41:00Z</cp:lastPrinted>
  <dcterms:created xsi:type="dcterms:W3CDTF">2019-05-29T12:23:00Z</dcterms:created>
  <dcterms:modified xsi:type="dcterms:W3CDTF">2020-07-20T18:08:00Z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096">
    <vt:lpwstr>12</vt:lpwstr>
  </property>
</Properties>
</file>