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yriad Pro" w:hAnsi="Myriad Pro"/>
        </w:rPr>
        <w:id w:val="-1294975097"/>
        <w:docPartObj>
          <w:docPartGallery w:val="Cover Pages"/>
          <w:docPartUnique/>
        </w:docPartObj>
      </w:sdtPr>
      <w:sdtEndPr/>
      <w:sdtContent>
        <w:p w14:paraId="53E8B7BF" w14:textId="64444978" w:rsidR="00C82190" w:rsidRPr="00FB6579" w:rsidRDefault="00E04C5C" w:rsidP="00FB6579">
          <w:pPr>
            <w:ind w:left="720" w:hanging="720"/>
            <w:rPr>
              <w:rFonts w:ascii="Myriad Pro" w:hAnsi="Myriad Pro"/>
            </w:rPr>
          </w:pPr>
          <w:r w:rsidRPr="00FB6579">
            <w:rPr>
              <w:rFonts w:ascii="Myriad Pro" w:hAnsi="Myriad Pro"/>
              <w:noProof/>
            </w:rPr>
            <w:drawing>
              <wp:anchor distT="0" distB="0" distL="114300" distR="114300" simplePos="0" relativeHeight="251658240" behindDoc="1" locked="0" layoutInCell="1" allowOverlap="1" wp14:anchorId="2C8EAAD5" wp14:editId="23E140F4">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FB6579">
            <w:rPr>
              <w:rFonts w:ascii="Myriad Pro" w:hAnsi="Myriad Pro"/>
              <w:noProof/>
            </w:rPr>
            <mc:AlternateContent>
              <mc:Choice Requires="wps">
                <w:drawing>
                  <wp:anchor distT="0" distB="0" distL="114300" distR="114300" simplePos="0" relativeHeight="251662336" behindDoc="0" locked="0" layoutInCell="1" allowOverlap="1" wp14:anchorId="0B9E9837" wp14:editId="67B76916">
                    <wp:simplePos x="0" y="0"/>
                    <wp:positionH relativeFrom="column">
                      <wp:posOffset>2687541</wp:posOffset>
                    </wp:positionH>
                    <wp:positionV relativeFrom="paragraph">
                      <wp:posOffset>111317</wp:posOffset>
                    </wp:positionV>
                    <wp:extent cx="4353271" cy="1868557"/>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3271" cy="18685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6CBCB1" w14:textId="5DFCDD7E" w:rsidR="00A845BD" w:rsidRPr="00FB6579" w:rsidRDefault="00A845BD" w:rsidP="009D1A06">
                                <w:pPr>
                                  <w:spacing w:after="80" w:line="240" w:lineRule="auto"/>
                                  <w:rPr>
                                    <w:rFonts w:ascii="Myriad Pro" w:hAnsi="Myriad Pro"/>
                                    <w:b/>
                                    <w:bCs/>
                                    <w:color w:val="34495D"/>
                                    <w:sz w:val="72"/>
                                    <w:szCs w:val="72"/>
                                  </w:rPr>
                                </w:pPr>
                                <w:r w:rsidRPr="00FB6579">
                                  <w:rPr>
                                    <w:rFonts w:ascii="Myriad Pro" w:hAnsi="Myriad Pro"/>
                                    <w:b/>
                                    <w:color w:val="34495D"/>
                                    <w:sz w:val="72"/>
                                  </w:rPr>
                                  <w:t>Центр ресурсов</w:t>
                                </w:r>
                                <w:r w:rsidR="009D1A06">
                                  <w:rPr>
                                    <w:rFonts w:ascii="Myriad Pro" w:hAnsi="Myriad Pro"/>
                                    <w:b/>
                                    <w:color w:val="34495D"/>
                                    <w:sz w:val="72"/>
                                  </w:rPr>
                                  <w:br/>
                                </w:r>
                                <w:r w:rsidRPr="00FB6579">
                                  <w:rPr>
                                    <w:rFonts w:ascii="Myriad Pro" w:hAnsi="Myriad Pro"/>
                                    <w:b/>
                                    <w:color w:val="34495D"/>
                                    <w:sz w:val="72"/>
                                  </w:rPr>
                                  <w:t>для непрямых партнеров</w:t>
                                </w:r>
                              </w:p>
                              <w:p w14:paraId="452D6FB4" w14:textId="6568329A" w:rsidR="00AA109C" w:rsidRPr="00FB6579" w:rsidRDefault="00AA109C" w:rsidP="00AA109C">
                                <w:pPr>
                                  <w:spacing w:line="240" w:lineRule="auto"/>
                                  <w:rPr>
                                    <w:rFonts w:ascii="Myriad Pro" w:hAnsi="Myriad Pro"/>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B9E9837" id="_x0000_t202" coordsize="21600,21600" o:spt="202" path="m,l,21600r21600,l21600,xe">
                    <v:stroke joinstyle="miter"/>
                    <v:path gradientshapeok="t" o:connecttype="rect"/>
                  </v:shapetype>
                  <v:shape id="Text Box 2" o:spid="_x0000_s1026" type="#_x0000_t202" style="position:absolute;left:0;text-align:left;margin-left:211.6pt;margin-top:8.75pt;width:342.8pt;height:1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" filled="f" stroked="f">
                    <v:textbox>
                      <w:txbxContent>
                        <w:p w14:paraId="276CBCB1" w14:textId="5DFCDD7E" w:rsidR="00A845BD" w:rsidRPr="00FB6579" w:rsidRDefault="00A845BD" w:rsidP="009D1A06">
                          <w:pPr>
                            <w:spacing w:after="80" w:line="240" w:lineRule="auto"/>
                            <w:rPr>
                              <w:rFonts w:ascii="Myriad Pro" w:hAnsi="Myriad Pro"/>
                              <w:b/>
                              <w:bCs/>
                              <w:color w:val="34495D"/>
                              <w:sz w:val="72"/>
                              <w:szCs w:val="72"/>
                            </w:rPr>
                          </w:pPr>
                          <w:r w:rsidRPr="00FB6579">
                            <w:rPr>
                              <w:rFonts w:ascii="Myriad Pro" w:hAnsi="Myriad Pro"/>
                              <w:b/>
                              <w:color w:val="34495D"/>
                              <w:sz w:val="72"/>
                            </w:rPr>
                            <w:t>Центр ресурсов</w:t>
                          </w:r>
                          <w:r w:rsidR="009D1A06">
                            <w:rPr>
                              <w:rFonts w:ascii="Myriad Pro" w:hAnsi="Myriad Pro"/>
                              <w:b/>
                              <w:color w:val="34495D"/>
                              <w:sz w:val="72"/>
                            </w:rPr>
                            <w:br/>
                          </w:r>
                          <w:r w:rsidRPr="00FB6579">
                            <w:rPr>
                              <w:rFonts w:ascii="Myriad Pro" w:hAnsi="Myriad Pro"/>
                              <w:b/>
                              <w:color w:val="34495D"/>
                              <w:sz w:val="72"/>
                            </w:rPr>
                            <w:t>для непрямых партнеров</w:t>
                          </w:r>
                        </w:p>
                        <w:p w14:paraId="452D6FB4" w14:textId="6568329A" w:rsidR="00AA109C" w:rsidRPr="00FB6579" w:rsidRDefault="00AA109C" w:rsidP="00AA109C">
                          <w:pPr>
                            <w:spacing w:line="240" w:lineRule="auto"/>
                            <w:rPr>
                              <w:rFonts w:ascii="Myriad Pro" w:hAnsi="Myriad Pro"/>
                              <w:b/>
                              <w:bCs/>
                              <w:color w:val="34495D"/>
                              <w:sz w:val="72"/>
                              <w:szCs w:val="72"/>
                            </w:rPr>
                          </w:pPr>
                        </w:p>
                      </w:txbxContent>
                    </v:textbox>
                  </v:shape>
                </w:pict>
              </mc:Fallback>
            </mc:AlternateContent>
          </w:r>
          <w:r w:rsidR="008027F8" w:rsidRPr="00FB6579">
            <w:rPr>
              <w:rFonts w:ascii="Myriad Pro" w:hAnsi="Myriad Pro"/>
              <w:noProof/>
            </w:rPr>
            <w:drawing>
              <wp:anchor distT="0" distB="0" distL="114300" distR="114300" simplePos="0" relativeHeight="251644925" behindDoc="0" locked="0" layoutInCell="1" allowOverlap="1" wp14:anchorId="6CCE8F69" wp14:editId="4963C61D">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61B42633" w:rsidR="00C82190" w:rsidRPr="00FB6579" w:rsidRDefault="00FB6579" w:rsidP="00FB6579">
          <w:pPr>
            <w:ind w:left="720" w:hanging="720"/>
            <w:rPr>
              <w:rFonts w:ascii="Myriad Pro" w:hAnsi="Myriad Pro"/>
            </w:rPr>
          </w:pPr>
          <w:r w:rsidRPr="00FB6579">
            <w:rPr>
              <w:rFonts w:ascii="Myriad Pro" w:hAnsi="Myriad Pro"/>
              <w:noProof/>
            </w:rPr>
            <mc:AlternateContent>
              <mc:Choice Requires="wps">
                <w:drawing>
                  <wp:anchor distT="0" distB="0" distL="114300" distR="114300" simplePos="0" relativeHeight="251665408" behindDoc="0" locked="0" layoutInCell="1" allowOverlap="1" wp14:anchorId="06117B31" wp14:editId="01CDC5C7">
                    <wp:simplePos x="0" y="0"/>
                    <wp:positionH relativeFrom="column">
                      <wp:posOffset>137795</wp:posOffset>
                    </wp:positionH>
                    <wp:positionV relativeFrom="paragraph">
                      <wp:posOffset>2719070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3F411F" w:rsidRDefault="00AA109C" w:rsidP="00AA109C">
                                <w:pPr>
                                  <w:rPr>
                                    <w:rFonts w:ascii="Myriad Pro" w:hAnsi="Myriad Pro"/>
                                    <w:i/>
                                    <w:iCs/>
                                    <w:color w:val="34495E"/>
                                  </w:rPr>
                                </w:pPr>
                                <w:r w:rsidRPr="003F411F">
                                  <w:rPr>
                                    <w:rFonts w:ascii="Myriad Pro" w:hAnsi="Myriad Pro"/>
                                    <w:i/>
                                    <w:color w:val="34495E"/>
                                  </w:rPr>
                                  <w:t>Версия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117B31" id="Text Box 13" o:spid="_x0000_s1027" type="#_x0000_t202" style="position:absolute;left:0;text-align:left;margin-left:10.85pt;margin-top:214.1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8oZA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" filled="f" stroked="f">
                    <v:textbox>
                      <w:txbxContent>
                        <w:p w14:paraId="27449FDB" w14:textId="77777777" w:rsidR="00AA109C" w:rsidRPr="003F411F" w:rsidRDefault="00AA109C" w:rsidP="00AA109C">
                          <w:pPr>
                            <w:rPr>
                              <w:rFonts w:ascii="Myriad Pro" w:hAnsi="Myriad Pro"/>
                              <w:i/>
                              <w:iCs/>
                              <w:color w:val="34495E"/>
                            </w:rPr>
                          </w:pPr>
                          <w:r w:rsidRPr="003F411F">
                            <w:rPr>
                              <w:rFonts w:ascii="Myriad Pro" w:hAnsi="Myriad Pro"/>
                              <w:i/>
                              <w:color w:val="34495E"/>
                            </w:rPr>
                            <w:t>Версия 1.0</w:t>
                          </w:r>
                        </w:p>
                      </w:txbxContent>
                    </v:textbox>
                  </v:shape>
                </w:pict>
              </mc:Fallback>
            </mc:AlternateContent>
          </w:r>
          <w:r w:rsidRPr="00FB6579">
            <w:rPr>
              <w:rFonts w:ascii="Myriad Pro" w:hAnsi="Myriad Pro"/>
              <w:noProof/>
            </w:rPr>
            <mc:AlternateContent>
              <mc:Choice Requires="wpg">
                <w:drawing>
                  <wp:anchor distT="0" distB="0" distL="114300" distR="114300" simplePos="0" relativeHeight="251668480" behindDoc="0" locked="0" layoutInCell="1" allowOverlap="1" wp14:anchorId="569FD369" wp14:editId="11520775">
                    <wp:simplePos x="0" y="0"/>
                    <wp:positionH relativeFrom="column">
                      <wp:posOffset>246380</wp:posOffset>
                    </wp:positionH>
                    <wp:positionV relativeFrom="paragraph">
                      <wp:posOffset>4584369</wp:posOffset>
                    </wp:positionV>
                    <wp:extent cx="6270625" cy="105537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055370"/>
                              <a:chOff x="0" y="0"/>
                              <a:chExt cx="6270625" cy="1056466"/>
                            </a:xfrm>
                          </wpg:grpSpPr>
                          <wps:wsp>
                            <wps:cNvPr id="23" name="Text Box 23"/>
                            <wps:cNvSpPr txBox="1"/>
                            <wps:spPr>
                              <a:xfrm>
                                <a:off x="666750" y="47614"/>
                                <a:ext cx="5603875" cy="10088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C86615B" w:rsidR="0082609D" w:rsidRPr="00FB6579" w:rsidRDefault="005A084A" w:rsidP="007F13B1">
                                  <w:pPr>
                                    <w:spacing w:after="0"/>
                                    <w:rPr>
                                      <w:rFonts w:ascii="Myriad Pro" w:hAnsi="Myriad Pro"/>
                                      <w:b/>
                                      <w:bCs/>
                                      <w:color w:val="34495E"/>
                                      <w:sz w:val="32"/>
                                      <w:szCs w:val="32"/>
                                    </w:rPr>
                                  </w:pPr>
                                  <w:r w:rsidRPr="00FB6579">
                                    <w:rPr>
                                      <w:rFonts w:ascii="Myriad Pro" w:hAnsi="Myriad Pro"/>
                                      <w:b/>
                                      <w:color w:val="34495E"/>
                                      <w:sz w:val="32"/>
                                    </w:rPr>
                                    <w:t>Какую пользу это приносит вам?</w:t>
                                  </w:r>
                                </w:p>
                                <w:p w14:paraId="5580F495" w14:textId="72863A78" w:rsidR="0082609D" w:rsidRPr="00FB6579" w:rsidRDefault="009D3E93" w:rsidP="0082609D">
                                  <w:pPr>
                                    <w:rPr>
                                      <w:rFonts w:ascii="Myriad Pro" w:hAnsi="Myriad Pro"/>
                                      <w:b/>
                                      <w:bCs/>
                                      <w:color w:val="34495E"/>
                                      <w:sz w:val="24"/>
                                      <w:szCs w:val="24"/>
                                    </w:rPr>
                                  </w:pPr>
                                  <w:r w:rsidRPr="00FB6579">
                                    <w:rPr>
                                      <w:rFonts w:ascii="Myriad Pro" w:hAnsi="Myriad Pro"/>
                                      <w:sz w:val="20"/>
                                      <w:szCs w:val="20"/>
                                    </w:rPr>
                                    <w:t>Настоящая процедура поможет вам выявлять и снижать риски, связанные со сторонними лицами, с помощью определенных средств контроля и процессов. Кроме того, внедрение средств контроля и процессов, описанных в настоящем документе, поможет вам соблюдать требования ваших производителей.</w:t>
                                  </w:r>
                                </w:p>
                                <w:p w14:paraId="4F33EBE4" w14:textId="77777777" w:rsidR="0082609D" w:rsidRPr="00FB6579" w:rsidRDefault="0082609D" w:rsidP="0082609D">
                                  <w:pPr>
                                    <w:rPr>
                                      <w:rFonts w:ascii="Myriad Pro" w:hAnsi="Myriad Pro"/>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xmlns:oel="http://schemas.microsoft.com/office/2019/extlst">
                <w:pict>
                  <v:group w14:anchorId="569FD369" id="Group 5" o:spid="_x0000_s1028" style="position:absolute;left:0;text-align:left;margin-left:19.4pt;margin-top:360.95pt;width:493.75pt;height:83.1pt;z-index:251668480;mso-height-relative:margin" coordsize="62706,10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">
                    <v:shape id="Text Box 23" o:spid="_x0000_s1029" type="#_x0000_t202" style="position:absolute;left:6667;top:476;width:56039;height:10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C86615B" w:rsidR="0082609D" w:rsidRPr="00FB6579" w:rsidRDefault="005A084A" w:rsidP="007F13B1">
                            <w:pPr>
                              <w:spacing w:after="0"/>
                              <w:rPr>
                                <w:rFonts w:ascii="Myriad Pro" w:hAnsi="Myriad Pro"/>
                                <w:b/>
                                <w:bCs/>
                                <w:color w:val="34495E"/>
                                <w:sz w:val="32"/>
                                <w:szCs w:val="32"/>
                              </w:rPr>
                            </w:pPr>
                            <w:r w:rsidRPr="00FB6579">
                              <w:rPr>
                                <w:rFonts w:ascii="Myriad Pro" w:hAnsi="Myriad Pro"/>
                                <w:b/>
                                <w:color w:val="34495E"/>
                                <w:sz w:val="32"/>
                              </w:rPr>
                              <w:t>Какую пользу это приносит вам?</w:t>
                            </w:r>
                          </w:p>
                          <w:p w14:paraId="5580F495" w14:textId="72863A78" w:rsidR="0082609D" w:rsidRPr="00FB6579" w:rsidRDefault="009D3E93" w:rsidP="0082609D">
                            <w:pPr>
                              <w:rPr>
                                <w:rFonts w:ascii="Myriad Pro" w:hAnsi="Myriad Pro"/>
                                <w:b/>
                                <w:bCs/>
                                <w:color w:val="34495E"/>
                                <w:sz w:val="24"/>
                                <w:szCs w:val="24"/>
                              </w:rPr>
                            </w:pPr>
                            <w:r w:rsidRPr="00FB6579">
                              <w:rPr>
                                <w:rFonts w:ascii="Myriad Pro" w:hAnsi="Myriad Pro"/>
                                <w:sz w:val="20"/>
                                <w:szCs w:val="20"/>
                              </w:rPr>
                              <w:t>Настоящая процедура поможет вам выявлять и снижать риски, связанные со сторонними лицами, с помощью определенных средств контроля и процессов. Кроме того, внедрение средств контроля и процессов, описанных в настоящем документе, поможет вам соблюдать требования ваших производителей.</w:t>
                            </w:r>
                          </w:p>
                          <w:p w14:paraId="4F33EBE4" w14:textId="77777777" w:rsidR="0082609D" w:rsidRPr="00FB6579" w:rsidRDefault="0082609D" w:rsidP="0082609D">
                            <w:pPr>
                              <w:rPr>
                                <w:rFonts w:ascii="Myriad Pro" w:hAnsi="Myriad Pro"/>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v:group>
                </w:pict>
              </mc:Fallback>
            </mc:AlternateContent>
          </w:r>
          <w:r w:rsidRPr="00FB6579">
            <w:rPr>
              <w:rFonts w:ascii="Myriad Pro" w:hAnsi="Myriad Pro"/>
              <w:noProof/>
            </w:rPr>
            <mc:AlternateContent>
              <mc:Choice Requires="wpg">
                <w:drawing>
                  <wp:anchor distT="0" distB="0" distL="114300" distR="114300" simplePos="0" relativeHeight="251650046" behindDoc="0" locked="0" layoutInCell="1" allowOverlap="1" wp14:anchorId="399A9A3B" wp14:editId="71BDCE2D">
                    <wp:simplePos x="0" y="0"/>
                    <wp:positionH relativeFrom="column">
                      <wp:posOffset>134620</wp:posOffset>
                    </wp:positionH>
                    <wp:positionV relativeFrom="paragraph">
                      <wp:posOffset>5608651</wp:posOffset>
                    </wp:positionV>
                    <wp:extent cx="6337300" cy="219456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2194560"/>
                              <a:chOff x="0" y="0"/>
                              <a:chExt cx="6337300" cy="2196850"/>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8"/>
                                <a:ext cx="5603875" cy="21111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FB6579" w:rsidRDefault="0082609D" w:rsidP="009D1A06">
                                  <w:pPr>
                                    <w:spacing w:after="0"/>
                                    <w:ind w:firstLine="117"/>
                                    <w:rPr>
                                      <w:rFonts w:ascii="Myriad Pro" w:hAnsi="Myriad Pro"/>
                                      <w:b/>
                                      <w:bCs/>
                                      <w:color w:val="34495E"/>
                                      <w:sz w:val="32"/>
                                      <w:szCs w:val="32"/>
                                    </w:rPr>
                                  </w:pPr>
                                  <w:r w:rsidRPr="00FB6579">
                                    <w:rPr>
                                      <w:rFonts w:ascii="Myriad Pro" w:hAnsi="Myriad Pro"/>
                                      <w:b/>
                                      <w:color w:val="34495E"/>
                                      <w:sz w:val="32"/>
                                    </w:rPr>
                                    <w:t>Инструкции</w:t>
                                  </w:r>
                                </w:p>
                                <w:p w14:paraId="2534800C" w14:textId="384F1A91" w:rsidR="00D94994" w:rsidRPr="00FB6579" w:rsidRDefault="00D94994" w:rsidP="009D1A06">
                                  <w:pPr>
                                    <w:pStyle w:val="ListParagraph"/>
                                    <w:widowControl w:val="0"/>
                                    <w:numPr>
                                      <w:ilvl w:val="0"/>
                                      <w:numId w:val="3"/>
                                    </w:numPr>
                                    <w:suppressLineNumbers/>
                                    <w:pBdr>
                                      <w:top w:val="nil"/>
                                      <w:left w:val="nil"/>
                                      <w:bottom w:val="nil"/>
                                      <w:right w:val="nil"/>
                                      <w:between w:val="nil"/>
                                    </w:pBdr>
                                    <w:spacing w:after="0" w:line="276" w:lineRule="auto"/>
                                    <w:ind w:left="486"/>
                                    <w:rPr>
                                      <w:rFonts w:ascii="Myriad Pro" w:eastAsia="Times New Roman" w:hAnsi="Myriad Pro" w:cs="Helvetica"/>
                                      <w:sz w:val="20"/>
                                      <w:szCs w:val="20"/>
                                    </w:rPr>
                                  </w:pPr>
                                  <w:r w:rsidRPr="00FB6579">
                                    <w:rPr>
                                      <w:rFonts w:ascii="Myriad Pro" w:hAnsi="Myriad Pro"/>
                                      <w:sz w:val="20"/>
                                      <w:szCs w:val="20"/>
                                    </w:rPr>
                                    <w:t>Адаптируйте выделенные разделы процедуры заключения контрактов со сторонними продавцами/поставщиками с высоким уровнем риска.</w:t>
                                  </w:r>
                                </w:p>
                                <w:p w14:paraId="37CA3E6A" w14:textId="79E6C585" w:rsidR="009D3E93" w:rsidRPr="00FB6579" w:rsidRDefault="009D3E93" w:rsidP="009D1A06">
                                  <w:pPr>
                                    <w:pStyle w:val="ListParagraph"/>
                                    <w:widowControl w:val="0"/>
                                    <w:numPr>
                                      <w:ilvl w:val="0"/>
                                      <w:numId w:val="3"/>
                                    </w:numPr>
                                    <w:suppressLineNumbers/>
                                    <w:pBdr>
                                      <w:top w:val="nil"/>
                                      <w:left w:val="nil"/>
                                      <w:bottom w:val="nil"/>
                                      <w:right w:val="nil"/>
                                      <w:between w:val="nil"/>
                                    </w:pBdr>
                                    <w:spacing w:after="0" w:line="276" w:lineRule="auto"/>
                                    <w:ind w:left="486"/>
                                    <w:rPr>
                                      <w:rFonts w:ascii="Myriad Pro" w:eastAsia="Times New Roman" w:hAnsi="Myriad Pro" w:cs="Helvetica"/>
                                      <w:spacing w:val="-4"/>
                                      <w:sz w:val="20"/>
                                      <w:szCs w:val="20"/>
                                    </w:rPr>
                                  </w:pPr>
                                  <w:r w:rsidRPr="00FB6579">
                                    <w:rPr>
                                      <w:rFonts w:ascii="Myriad Pro" w:hAnsi="Myriad Pro"/>
                                      <w:color w:val="000000"/>
                                      <w:spacing w:val="-4"/>
                                      <w:sz w:val="20"/>
                                      <w:szCs w:val="20"/>
                                    </w:rPr>
                                    <w:t>Используйте эту процедуру для новых и существующих продавцов или поставщиков, чтобы определить, входит ли новый продавец или поставщик в область применения этой процедуры.</w:t>
                                  </w:r>
                                </w:p>
                                <w:p w14:paraId="38744B4D" w14:textId="270C38C4" w:rsidR="00A845BD" w:rsidRPr="00FB6579" w:rsidRDefault="00A845BD" w:rsidP="009D1A06">
                                  <w:pPr>
                                    <w:pStyle w:val="ListParagraph"/>
                                    <w:widowControl w:val="0"/>
                                    <w:numPr>
                                      <w:ilvl w:val="0"/>
                                      <w:numId w:val="3"/>
                                    </w:numPr>
                                    <w:suppressLineNumbers/>
                                    <w:pBdr>
                                      <w:top w:val="nil"/>
                                      <w:left w:val="nil"/>
                                      <w:bottom w:val="nil"/>
                                      <w:right w:val="nil"/>
                                      <w:between w:val="nil"/>
                                    </w:pBdr>
                                    <w:spacing w:after="0" w:line="276" w:lineRule="auto"/>
                                    <w:ind w:left="486"/>
                                    <w:rPr>
                                      <w:rFonts w:ascii="Myriad Pro" w:eastAsia="Times New Roman" w:hAnsi="Myriad Pro" w:cs="Helvetica"/>
                                      <w:sz w:val="20"/>
                                      <w:szCs w:val="20"/>
                                    </w:rPr>
                                  </w:pPr>
                                  <w:r w:rsidRPr="00FB6579">
                                    <w:rPr>
                                      <w:rFonts w:ascii="Myriad Pro" w:hAnsi="Myriad Pro"/>
                                      <w:color w:val="000000"/>
                                      <w:sz w:val="20"/>
                                      <w:szCs w:val="20"/>
                                    </w:rPr>
                                    <w:t>Сообщите о процедуре соответствующим сотрудникам, особенно тем, кто ищет новых</w:t>
                                  </w:r>
                                  <w:r w:rsidR="009D1A06" w:rsidRPr="009D1A06">
                                    <w:rPr>
                                      <w:rFonts w:ascii="Myriad Pro" w:hAnsi="Myriad Pro"/>
                                      <w:color w:val="000000"/>
                                      <w:sz w:val="20"/>
                                      <w:szCs w:val="20"/>
                                    </w:rPr>
                                    <w:t xml:space="preserve"> </w:t>
                                  </w:r>
                                  <w:r w:rsidRPr="00FB6579">
                                    <w:rPr>
                                      <w:rFonts w:ascii="Myriad Pro" w:hAnsi="Myriad Pro"/>
                                      <w:color w:val="000000"/>
                                      <w:sz w:val="20"/>
                                      <w:szCs w:val="20"/>
                                    </w:rPr>
                                    <w:t>деловых партнеров, управляет деловыми отношениями и (или) отвечает за</w:t>
                                  </w:r>
                                  <w:r w:rsidR="00FB6579">
                                    <w:rPr>
                                      <w:rFonts w:ascii="Myriad Pro" w:hAnsi="Myriad Pro"/>
                                      <w:color w:val="000000"/>
                                      <w:sz w:val="20"/>
                                      <w:szCs w:val="20"/>
                                      <w:lang w:val="en-US"/>
                                    </w:rPr>
                                    <w:t> </w:t>
                                  </w:r>
                                  <w:r w:rsidRPr="00FB6579">
                                    <w:rPr>
                                      <w:rFonts w:ascii="Myriad Pro" w:hAnsi="Myriad Pro"/>
                                      <w:color w:val="000000"/>
                                      <w:sz w:val="20"/>
                                      <w:szCs w:val="20"/>
                                    </w:rPr>
                                    <w:t>осуществление платежей продавцам.</w:t>
                                  </w:r>
                                </w:p>
                                <w:p w14:paraId="3D2345ED" w14:textId="3CFADD1F" w:rsidR="0082609D" w:rsidRPr="00FB6579" w:rsidRDefault="00A845BD" w:rsidP="009D1A06">
                                  <w:pPr>
                                    <w:pStyle w:val="ListParagraph"/>
                                    <w:numPr>
                                      <w:ilvl w:val="0"/>
                                      <w:numId w:val="3"/>
                                    </w:numPr>
                                    <w:ind w:left="486"/>
                                    <w:rPr>
                                      <w:rFonts w:ascii="Myriad Pro" w:hAnsi="Myriad Pro"/>
                                      <w:b/>
                                      <w:bCs/>
                                      <w:color w:val="34495E"/>
                                      <w:sz w:val="24"/>
                                      <w:szCs w:val="24"/>
                                    </w:rPr>
                                  </w:pPr>
                                  <w:r w:rsidRPr="00FB6579">
                                    <w:rPr>
                                      <w:rFonts w:ascii="Myriad Pro" w:hAnsi="Myriad Pro"/>
                                      <w:color w:val="000000"/>
                                      <w:sz w:val="20"/>
                                      <w:szCs w:val="20"/>
                                    </w:rPr>
                                    <w:t>Обеспечьте обучение этих сотрудников тому, как процедура будет внедряться и</w:t>
                                  </w:r>
                                  <w:r w:rsidR="002A581F" w:rsidRPr="00FB6579">
                                    <w:rPr>
                                      <w:rFonts w:ascii="Myriad Pro" w:hAnsi="Myriad Pro"/>
                                      <w:color w:val="000000"/>
                                      <w:sz w:val="20"/>
                                      <w:szCs w:val="20"/>
                                      <w:lang w:val="en-US"/>
                                    </w:rPr>
                                    <w:t> </w:t>
                                  </w:r>
                                  <w:r w:rsidRPr="00FB6579">
                                    <w:rPr>
                                      <w:rFonts w:ascii="Myriad Pro" w:hAnsi="Myriad Pro"/>
                                      <w:color w:val="000000"/>
                                      <w:sz w:val="20"/>
                                      <w:szCs w:val="20"/>
                                    </w:rPr>
                                    <w:t>выполняться в будущем.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99A9A3B" id="Group 6" o:spid="_x0000_s1031" style="position:absolute;left:0;text-align:left;margin-left:10.6pt;margin-top:441.65pt;width:499pt;height:172.8pt;z-index:251650046;mso-width-relative:margin;mso-height-relative:margin" coordsize="63373,21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">
                    <v:shape id="Picture 17"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3" type="#_x0000_t202" style="position:absolute;left:7334;top:856;width:56039;height:2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FB6579" w:rsidRDefault="0082609D" w:rsidP="009D1A06">
                            <w:pPr>
                              <w:spacing w:after="0"/>
                              <w:ind w:firstLine="117"/>
                              <w:rPr>
                                <w:rFonts w:ascii="Myriad Pro" w:hAnsi="Myriad Pro"/>
                                <w:b/>
                                <w:bCs/>
                                <w:color w:val="34495E"/>
                                <w:sz w:val="32"/>
                                <w:szCs w:val="32"/>
                              </w:rPr>
                            </w:pPr>
                            <w:r w:rsidRPr="00FB6579">
                              <w:rPr>
                                <w:rFonts w:ascii="Myriad Pro" w:hAnsi="Myriad Pro"/>
                                <w:b/>
                                <w:color w:val="34495E"/>
                                <w:sz w:val="32"/>
                              </w:rPr>
                              <w:t>Инструкции</w:t>
                            </w:r>
                          </w:p>
                          <w:p w14:paraId="2534800C" w14:textId="384F1A91" w:rsidR="00D94994" w:rsidRPr="00FB6579" w:rsidRDefault="00D94994" w:rsidP="009D1A06">
                            <w:pPr>
                              <w:pStyle w:val="ListParagraph"/>
                              <w:widowControl w:val="0"/>
                              <w:numPr>
                                <w:ilvl w:val="0"/>
                                <w:numId w:val="3"/>
                              </w:numPr>
                              <w:suppressLineNumbers/>
                              <w:pBdr>
                                <w:top w:val="nil"/>
                                <w:left w:val="nil"/>
                                <w:bottom w:val="nil"/>
                                <w:right w:val="nil"/>
                                <w:between w:val="nil"/>
                              </w:pBdr>
                              <w:spacing w:after="0" w:line="276" w:lineRule="auto"/>
                              <w:ind w:left="486"/>
                              <w:rPr>
                                <w:rFonts w:ascii="Myriad Pro" w:eastAsia="Times New Roman" w:hAnsi="Myriad Pro" w:cs="Helvetica"/>
                                <w:sz w:val="20"/>
                                <w:szCs w:val="20"/>
                              </w:rPr>
                            </w:pPr>
                            <w:r w:rsidRPr="00FB6579">
                              <w:rPr>
                                <w:rFonts w:ascii="Myriad Pro" w:hAnsi="Myriad Pro"/>
                                <w:sz w:val="20"/>
                                <w:szCs w:val="20"/>
                              </w:rPr>
                              <w:t>Адаптируйте выделенные разделы процедуры заключения контрактов со сторонними продавцами/поставщиками с высоким уровнем риска.</w:t>
                            </w:r>
                          </w:p>
                          <w:p w14:paraId="37CA3E6A" w14:textId="79E6C585" w:rsidR="009D3E93" w:rsidRPr="00FB6579" w:rsidRDefault="009D3E93" w:rsidP="009D1A06">
                            <w:pPr>
                              <w:pStyle w:val="ListParagraph"/>
                              <w:widowControl w:val="0"/>
                              <w:numPr>
                                <w:ilvl w:val="0"/>
                                <w:numId w:val="3"/>
                              </w:numPr>
                              <w:suppressLineNumbers/>
                              <w:pBdr>
                                <w:top w:val="nil"/>
                                <w:left w:val="nil"/>
                                <w:bottom w:val="nil"/>
                                <w:right w:val="nil"/>
                                <w:between w:val="nil"/>
                              </w:pBdr>
                              <w:spacing w:after="0" w:line="276" w:lineRule="auto"/>
                              <w:ind w:left="486"/>
                              <w:rPr>
                                <w:rFonts w:ascii="Myriad Pro" w:eastAsia="Times New Roman" w:hAnsi="Myriad Pro" w:cs="Helvetica"/>
                                <w:spacing w:val="-4"/>
                                <w:sz w:val="20"/>
                                <w:szCs w:val="20"/>
                              </w:rPr>
                            </w:pPr>
                            <w:r w:rsidRPr="00FB6579">
                              <w:rPr>
                                <w:rFonts w:ascii="Myriad Pro" w:hAnsi="Myriad Pro"/>
                                <w:color w:val="000000"/>
                                <w:spacing w:val="-4"/>
                                <w:sz w:val="20"/>
                                <w:szCs w:val="20"/>
                              </w:rPr>
                              <w:t>Используйте эту процедуру для новых и существующих продавцов или поставщиков, чтобы определить, входит ли новый продавец или поставщик в область применения этой процедуры.</w:t>
                            </w:r>
                          </w:p>
                          <w:p w14:paraId="38744B4D" w14:textId="270C38C4" w:rsidR="00A845BD" w:rsidRPr="00FB6579" w:rsidRDefault="00A845BD" w:rsidP="009D1A06">
                            <w:pPr>
                              <w:pStyle w:val="ListParagraph"/>
                              <w:widowControl w:val="0"/>
                              <w:numPr>
                                <w:ilvl w:val="0"/>
                                <w:numId w:val="3"/>
                              </w:numPr>
                              <w:suppressLineNumbers/>
                              <w:pBdr>
                                <w:top w:val="nil"/>
                                <w:left w:val="nil"/>
                                <w:bottom w:val="nil"/>
                                <w:right w:val="nil"/>
                                <w:between w:val="nil"/>
                              </w:pBdr>
                              <w:spacing w:after="0" w:line="276" w:lineRule="auto"/>
                              <w:ind w:left="486"/>
                              <w:rPr>
                                <w:rFonts w:ascii="Myriad Pro" w:eastAsia="Times New Roman" w:hAnsi="Myriad Pro" w:cs="Helvetica"/>
                                <w:sz w:val="20"/>
                                <w:szCs w:val="20"/>
                              </w:rPr>
                            </w:pPr>
                            <w:r w:rsidRPr="00FB6579">
                              <w:rPr>
                                <w:rFonts w:ascii="Myriad Pro" w:hAnsi="Myriad Pro"/>
                                <w:color w:val="000000"/>
                                <w:sz w:val="20"/>
                                <w:szCs w:val="20"/>
                              </w:rPr>
                              <w:t>Сообщите о процедуре соответствующим сотрудникам, особенно тем, кто ищет новых</w:t>
                            </w:r>
                            <w:r w:rsidR="009D1A06" w:rsidRPr="009D1A06">
                              <w:rPr>
                                <w:rFonts w:ascii="Myriad Pro" w:hAnsi="Myriad Pro"/>
                                <w:color w:val="000000"/>
                                <w:sz w:val="20"/>
                                <w:szCs w:val="20"/>
                              </w:rPr>
                              <w:t xml:space="preserve"> </w:t>
                            </w:r>
                            <w:r w:rsidRPr="00FB6579">
                              <w:rPr>
                                <w:rFonts w:ascii="Myriad Pro" w:hAnsi="Myriad Pro"/>
                                <w:color w:val="000000"/>
                                <w:sz w:val="20"/>
                                <w:szCs w:val="20"/>
                              </w:rPr>
                              <w:t>деловых партнеров, управляет деловыми отношениями и (или) отвечает за</w:t>
                            </w:r>
                            <w:r w:rsidR="00FB6579">
                              <w:rPr>
                                <w:rFonts w:ascii="Myriad Pro" w:hAnsi="Myriad Pro"/>
                                <w:color w:val="000000"/>
                                <w:sz w:val="20"/>
                                <w:szCs w:val="20"/>
                                <w:lang w:val="en-US"/>
                              </w:rPr>
                              <w:t> </w:t>
                            </w:r>
                            <w:r w:rsidRPr="00FB6579">
                              <w:rPr>
                                <w:rFonts w:ascii="Myriad Pro" w:hAnsi="Myriad Pro"/>
                                <w:color w:val="000000"/>
                                <w:sz w:val="20"/>
                                <w:szCs w:val="20"/>
                              </w:rPr>
                              <w:t>осуществление платежей продавцам.</w:t>
                            </w:r>
                          </w:p>
                          <w:p w14:paraId="3D2345ED" w14:textId="3CFADD1F" w:rsidR="0082609D" w:rsidRPr="00FB6579" w:rsidRDefault="00A845BD" w:rsidP="009D1A06">
                            <w:pPr>
                              <w:pStyle w:val="ListParagraph"/>
                              <w:numPr>
                                <w:ilvl w:val="0"/>
                                <w:numId w:val="3"/>
                              </w:numPr>
                              <w:ind w:left="486"/>
                              <w:rPr>
                                <w:rFonts w:ascii="Myriad Pro" w:hAnsi="Myriad Pro"/>
                                <w:b/>
                                <w:bCs/>
                                <w:color w:val="34495E"/>
                                <w:sz w:val="24"/>
                                <w:szCs w:val="24"/>
                              </w:rPr>
                            </w:pPr>
                            <w:r w:rsidRPr="00FB6579">
                              <w:rPr>
                                <w:rFonts w:ascii="Myriad Pro" w:hAnsi="Myriad Pro"/>
                                <w:color w:val="000000"/>
                                <w:sz w:val="20"/>
                                <w:szCs w:val="20"/>
                              </w:rPr>
                              <w:t>Обеспечьте обучение этих сотрудников тому, как процедура будет внедряться и</w:t>
                            </w:r>
                            <w:r w:rsidR="002A581F" w:rsidRPr="00FB6579">
                              <w:rPr>
                                <w:rFonts w:ascii="Myriad Pro" w:hAnsi="Myriad Pro"/>
                                <w:color w:val="000000"/>
                                <w:sz w:val="20"/>
                                <w:szCs w:val="20"/>
                                <w:lang w:val="en-US"/>
                              </w:rPr>
                              <w:t> </w:t>
                            </w:r>
                            <w:r w:rsidRPr="00FB6579">
                              <w:rPr>
                                <w:rFonts w:ascii="Myriad Pro" w:hAnsi="Myriad Pro"/>
                                <w:color w:val="000000"/>
                                <w:sz w:val="20"/>
                                <w:szCs w:val="20"/>
                              </w:rPr>
                              <w:t>выполняться в будущем.</w:t>
                            </w:r>
                          </w:p>
                        </w:txbxContent>
                      </v:textbox>
                    </v:shape>
                  </v:group>
                </w:pict>
              </mc:Fallback>
            </mc:AlternateContent>
          </w:r>
          <w:r w:rsidRPr="00FB6579">
            <w:rPr>
              <w:rFonts w:ascii="Myriad Pro" w:hAnsi="Myriad Pro"/>
              <w:noProof/>
            </w:rPr>
            <mc:AlternateContent>
              <mc:Choice Requires="wpg">
                <w:drawing>
                  <wp:anchor distT="0" distB="0" distL="114300" distR="114300" simplePos="0" relativeHeight="251645950" behindDoc="0" locked="0" layoutInCell="1" allowOverlap="1" wp14:anchorId="4E352490" wp14:editId="572A4B9E">
                    <wp:simplePos x="0" y="0"/>
                    <wp:positionH relativeFrom="column">
                      <wp:posOffset>174929</wp:posOffset>
                    </wp:positionH>
                    <wp:positionV relativeFrom="paragraph">
                      <wp:posOffset>3072875</wp:posOffset>
                    </wp:positionV>
                    <wp:extent cx="6408750" cy="1732915"/>
                    <wp:effectExtent l="0" t="0" r="0" b="635"/>
                    <wp:wrapNone/>
                    <wp:docPr id="10" name="Group 10"/>
                    <wp:cNvGraphicFramePr/>
                    <a:graphic xmlns:a="http://schemas.openxmlformats.org/drawingml/2006/main">
                      <a:graphicData uri="http://schemas.microsoft.com/office/word/2010/wordprocessingGroup">
                        <wpg:wgp>
                          <wpg:cNvGrpSpPr/>
                          <wpg:grpSpPr>
                            <a:xfrm>
                              <a:off x="0" y="0"/>
                              <a:ext cx="6408750" cy="1732915"/>
                              <a:chOff x="0" y="0"/>
                              <a:chExt cx="6511869" cy="1734740"/>
                            </a:xfrm>
                          </wpg:grpSpPr>
                          <wps:wsp>
                            <wps:cNvPr id="11" name="Text Box 11"/>
                            <wps:cNvSpPr txBox="1"/>
                            <wps:spPr>
                              <a:xfrm>
                                <a:off x="733411" y="104681"/>
                                <a:ext cx="5778458" cy="163005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FB6579"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FB6579" w:rsidRDefault="0082609D" w:rsidP="007F13B1">
                                        <w:pPr>
                                          <w:spacing w:after="0"/>
                                          <w:rPr>
                                            <w:rFonts w:ascii="Myriad Pro" w:hAnsi="Myriad Pro"/>
                                            <w:b/>
                                            <w:bCs/>
                                            <w:color w:val="34495E"/>
                                            <w:sz w:val="32"/>
                                            <w:szCs w:val="32"/>
                                          </w:rPr>
                                        </w:pPr>
                                        <w:r w:rsidRPr="00FB6579">
                                          <w:rPr>
                                            <w:rFonts w:ascii="Myriad Pro" w:hAnsi="Myriad Pro"/>
                                            <w:b/>
                                            <w:color w:val="34495E"/>
                                            <w:sz w:val="32"/>
                                          </w:rPr>
                                          <w:t>Описание</w:t>
                                        </w:r>
                                      </w:p>
                                      <w:p w14:paraId="046DEC09" w14:textId="68FF8804" w:rsidR="008E3ABA" w:rsidRPr="00FB6579" w:rsidRDefault="008E3ABA" w:rsidP="00551E74">
                                        <w:pPr>
                                          <w:pStyle w:val="NoSpacing"/>
                                          <w:rPr>
                                            <w:rFonts w:ascii="Myriad Pro" w:hAnsi="Myriad Pro" w:cs="Helvetica"/>
                                            <w:sz w:val="20"/>
                                            <w:szCs w:val="20"/>
                                          </w:rPr>
                                        </w:pPr>
                                        <w:r w:rsidRPr="00FB6579">
                                          <w:rPr>
                                            <w:rFonts w:ascii="Myriad Pro" w:hAnsi="Myriad Pro"/>
                                            <w:sz w:val="20"/>
                                            <w:szCs w:val="20"/>
                                          </w:rPr>
                                          <w:t>Процедура назначения сторонних продавцов/поставщиков с высоким уровнем риска подробно</w:t>
                                        </w:r>
                                        <w:r w:rsidR="00FB6579">
                                          <w:rPr>
                                            <w:rFonts w:ascii="Myriad Pro" w:hAnsi="Myriad Pro"/>
                                            <w:sz w:val="20"/>
                                            <w:szCs w:val="20"/>
                                            <w:lang w:val="en-US"/>
                                          </w:rPr>
                                          <w:t> </w:t>
                                        </w:r>
                                        <w:r w:rsidRPr="00FB6579">
                                          <w:rPr>
                                            <w:rFonts w:ascii="Myriad Pro" w:hAnsi="Myriad Pro"/>
                                            <w:sz w:val="20"/>
                                            <w:szCs w:val="20"/>
                                          </w:rPr>
                                          <w:t xml:space="preserve">описывает требования, связанные с выявлением сторонних лиц с высоким </w:t>
                                        </w:r>
                                        <w:r w:rsidR="00FB6579">
                                          <w:rPr>
                                            <w:rFonts w:ascii="Myriad Pro" w:hAnsi="Myriad Pro"/>
                                            <w:sz w:val="20"/>
                                            <w:szCs w:val="20"/>
                                          </w:rPr>
                                          <w:br/>
                                        </w:r>
                                        <w:r w:rsidRPr="00FB6579">
                                          <w:rPr>
                                            <w:rFonts w:ascii="Myriad Pro" w:hAnsi="Myriad Pro"/>
                                            <w:sz w:val="20"/>
                                            <w:szCs w:val="20"/>
                                          </w:rPr>
                                          <w:t xml:space="preserve">уровнем риска, внедрением средств контроля для снижения связанных с ними рисков </w:t>
                                        </w:r>
                                        <w:r w:rsidR="00FB6579">
                                          <w:rPr>
                                            <w:rFonts w:ascii="Myriad Pro" w:hAnsi="Myriad Pro"/>
                                            <w:sz w:val="20"/>
                                            <w:szCs w:val="20"/>
                                          </w:rPr>
                                          <w:br/>
                                        </w:r>
                                        <w:r w:rsidRPr="00FB6579">
                                          <w:rPr>
                                            <w:rFonts w:ascii="Myriad Pro" w:hAnsi="Myriad Pro"/>
                                            <w:sz w:val="20"/>
                                            <w:szCs w:val="20"/>
                                          </w:rPr>
                                          <w:t>и</w:t>
                                        </w:r>
                                        <w:r w:rsidR="002A581F" w:rsidRPr="00FB6579">
                                          <w:rPr>
                                            <w:rFonts w:ascii="Myriad Pro" w:hAnsi="Myriad Pro"/>
                                            <w:sz w:val="20"/>
                                            <w:szCs w:val="20"/>
                                            <w:lang w:val="en-US"/>
                                          </w:rPr>
                                          <w:t> </w:t>
                                        </w:r>
                                        <w:r w:rsidRPr="00FB6579">
                                          <w:rPr>
                                            <w:rFonts w:ascii="Myriad Pro" w:hAnsi="Myriad Pro"/>
                                            <w:sz w:val="20"/>
                                            <w:szCs w:val="20"/>
                                          </w:rPr>
                                          <w:t xml:space="preserve">управлением деловыми отношениями в соответствии с требованиями. </w:t>
                                        </w:r>
                                      </w:p>
                                      <w:p w14:paraId="78D1879A" w14:textId="7F75599A" w:rsidR="0082609D" w:rsidRPr="00FB6579" w:rsidRDefault="00A845BD" w:rsidP="00551E74">
                                        <w:pPr>
                                          <w:pStyle w:val="NoSpacing"/>
                                          <w:rPr>
                                            <w:rFonts w:ascii="Myriad Pro" w:hAnsi="Myriad Pro" w:cs="Helvetica"/>
                                          </w:rPr>
                                        </w:pPr>
                                        <w:r w:rsidRPr="00FB6579">
                                          <w:rPr>
                                            <w:rFonts w:ascii="Myriad Pro" w:hAnsi="Myriad Pro"/>
                                            <w:sz w:val="20"/>
                                            <w:szCs w:val="20"/>
                                          </w:rPr>
                                          <w:t xml:space="preserve">К сторонним лицам с высоким уровнем риска относятся стороны, которые могут действовать </w:t>
                                        </w:r>
                                        <w:r w:rsidR="00FB6579">
                                          <w:rPr>
                                            <w:rFonts w:ascii="Myriad Pro" w:hAnsi="Myriad Pro"/>
                                            <w:sz w:val="20"/>
                                            <w:szCs w:val="20"/>
                                          </w:rPr>
                                          <w:br/>
                                        </w:r>
                                        <w:r w:rsidRPr="00FB6579">
                                          <w:rPr>
                                            <w:rFonts w:ascii="Myriad Pro" w:hAnsi="Myriad Pro"/>
                                            <w:sz w:val="20"/>
                                            <w:szCs w:val="20"/>
                                          </w:rPr>
                                          <w:t xml:space="preserve">от вашего имени и (или) взаимодействовать с должностными лицами, государственными </w:t>
                                        </w:r>
                                        <w:r w:rsidR="00FB6579">
                                          <w:rPr>
                                            <w:rFonts w:ascii="Myriad Pro" w:hAnsi="Myriad Pro"/>
                                            <w:sz w:val="20"/>
                                            <w:szCs w:val="20"/>
                                          </w:rPr>
                                          <w:br/>
                                        </w:r>
                                        <w:r w:rsidRPr="00FB6579">
                                          <w:rPr>
                                            <w:rFonts w:ascii="Myriad Pro" w:hAnsi="Myriad Pro"/>
                                            <w:sz w:val="20"/>
                                            <w:szCs w:val="20"/>
                                          </w:rPr>
                                          <w:t>учреждениями или специалистами здравоохранения.</w:t>
                                        </w:r>
                                      </w:p>
                                    </w:tc>
                                  </w:tr>
                                </w:tbl>
                                <w:p w14:paraId="197EB91B" w14:textId="77777777" w:rsidR="0082609D" w:rsidRPr="00FB6579" w:rsidRDefault="0082609D" w:rsidP="0082609D">
                                  <w:pPr>
                                    <w:rPr>
                                      <w:rFonts w:ascii="Myriad Pro" w:hAnsi="Myriad Pro"/>
                                      <w:b/>
                                      <w:bCs/>
                                      <w:color w:val="34495E"/>
                                      <w:sz w:val="32"/>
                                      <w:szCs w:val="32"/>
                                    </w:rPr>
                                  </w:pPr>
                                </w:p>
                                <w:p w14:paraId="2D8FF436" w14:textId="77777777" w:rsidR="0082609D" w:rsidRPr="00FB6579" w:rsidRDefault="0082609D" w:rsidP="0082609D">
                                  <w:pPr>
                                    <w:rPr>
                                      <w:rFonts w:ascii="Myriad Pro" w:hAnsi="Myriad Pro"/>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4" style="position:absolute;left:0;text-align:left;margin-left:13.75pt;margin-top:241.95pt;width:504.65pt;height:136.45pt;z-index:251645950;mso-width-relative:margin;mso-height-relative:margin" coordsize="65118,173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&#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&#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">
                    <v:shapetype id="_x0000_t202" coordsize="21600,21600" o:spt="202" path="m,l,21600r21600,l21600,xe">
                      <v:stroke joinstyle="miter"/>
                      <v:path gradientshapeok="t" o:connecttype="rect"/>
                    </v:shapetype>
                    <v:shape id="Text Box 11" o:spid="_x0000_s1035" type="#_x0000_t202" style="position:absolute;left:7334;top:1046;width:57784;height:16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FB6579"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FB6579" w:rsidRDefault="0082609D" w:rsidP="007F13B1">
                                  <w:pPr>
                                    <w:spacing w:after="0"/>
                                    <w:rPr>
                                      <w:rFonts w:ascii="Myriad Pro" w:hAnsi="Myriad Pro"/>
                                      <w:b/>
                                      <w:bCs/>
                                      <w:color w:val="34495E"/>
                                      <w:sz w:val="32"/>
                                      <w:szCs w:val="32"/>
                                    </w:rPr>
                                  </w:pPr>
                                  <w:r w:rsidRPr="00FB6579">
                                    <w:rPr>
                                      <w:rFonts w:ascii="Myriad Pro" w:hAnsi="Myriad Pro"/>
                                      <w:b/>
                                      <w:color w:val="34495E"/>
                                      <w:sz w:val="32"/>
                                    </w:rPr>
                                    <w:t>Описание</w:t>
                                  </w:r>
                                </w:p>
                                <w:p w14:paraId="046DEC09" w14:textId="68FF8804" w:rsidR="008E3ABA" w:rsidRPr="00FB6579" w:rsidRDefault="008E3ABA" w:rsidP="00551E74">
                                  <w:pPr>
                                    <w:pStyle w:val="NoSpacing"/>
                                    <w:rPr>
                                      <w:rFonts w:ascii="Myriad Pro" w:hAnsi="Myriad Pro" w:cs="Helvetica"/>
                                      <w:sz w:val="20"/>
                                      <w:szCs w:val="20"/>
                                    </w:rPr>
                                  </w:pPr>
                                  <w:r w:rsidRPr="00FB6579">
                                    <w:rPr>
                                      <w:rFonts w:ascii="Myriad Pro" w:hAnsi="Myriad Pro"/>
                                      <w:sz w:val="20"/>
                                      <w:szCs w:val="20"/>
                                    </w:rPr>
                                    <w:t>Процедура назначения сторонних продавцов/поставщиков с высоким уровнем риска подробно</w:t>
                                  </w:r>
                                  <w:r w:rsidR="00FB6579">
                                    <w:rPr>
                                      <w:rFonts w:ascii="Myriad Pro" w:hAnsi="Myriad Pro"/>
                                      <w:sz w:val="20"/>
                                      <w:szCs w:val="20"/>
                                      <w:lang w:val="en-US"/>
                                    </w:rPr>
                                    <w:t> </w:t>
                                  </w:r>
                                  <w:r w:rsidRPr="00FB6579">
                                    <w:rPr>
                                      <w:rFonts w:ascii="Myriad Pro" w:hAnsi="Myriad Pro"/>
                                      <w:sz w:val="20"/>
                                      <w:szCs w:val="20"/>
                                    </w:rPr>
                                    <w:t xml:space="preserve">описывает требования, связанные с выявлением сторонних лиц с высоким </w:t>
                                  </w:r>
                                  <w:r w:rsidR="00FB6579">
                                    <w:rPr>
                                      <w:rFonts w:ascii="Myriad Pro" w:hAnsi="Myriad Pro"/>
                                      <w:sz w:val="20"/>
                                      <w:szCs w:val="20"/>
                                    </w:rPr>
                                    <w:br/>
                                  </w:r>
                                  <w:r w:rsidRPr="00FB6579">
                                    <w:rPr>
                                      <w:rFonts w:ascii="Myriad Pro" w:hAnsi="Myriad Pro"/>
                                      <w:sz w:val="20"/>
                                      <w:szCs w:val="20"/>
                                    </w:rPr>
                                    <w:t xml:space="preserve">уровнем риска, внедрением средств контроля для снижения связанных с ними рисков </w:t>
                                  </w:r>
                                  <w:r w:rsidR="00FB6579">
                                    <w:rPr>
                                      <w:rFonts w:ascii="Myriad Pro" w:hAnsi="Myriad Pro"/>
                                      <w:sz w:val="20"/>
                                      <w:szCs w:val="20"/>
                                    </w:rPr>
                                    <w:br/>
                                  </w:r>
                                  <w:r w:rsidRPr="00FB6579">
                                    <w:rPr>
                                      <w:rFonts w:ascii="Myriad Pro" w:hAnsi="Myriad Pro"/>
                                      <w:sz w:val="20"/>
                                      <w:szCs w:val="20"/>
                                    </w:rPr>
                                    <w:t>и</w:t>
                                  </w:r>
                                  <w:r w:rsidR="002A581F" w:rsidRPr="00FB6579">
                                    <w:rPr>
                                      <w:rFonts w:ascii="Myriad Pro" w:hAnsi="Myriad Pro"/>
                                      <w:sz w:val="20"/>
                                      <w:szCs w:val="20"/>
                                      <w:lang w:val="en-US"/>
                                    </w:rPr>
                                    <w:t> </w:t>
                                  </w:r>
                                  <w:r w:rsidRPr="00FB6579">
                                    <w:rPr>
                                      <w:rFonts w:ascii="Myriad Pro" w:hAnsi="Myriad Pro"/>
                                      <w:sz w:val="20"/>
                                      <w:szCs w:val="20"/>
                                    </w:rPr>
                                    <w:t xml:space="preserve">управлением деловыми отношениями в соответствии с требованиями. </w:t>
                                  </w:r>
                                </w:p>
                                <w:p w14:paraId="78D1879A" w14:textId="7F75599A" w:rsidR="0082609D" w:rsidRPr="00FB6579" w:rsidRDefault="00A845BD" w:rsidP="00551E74">
                                  <w:pPr>
                                    <w:pStyle w:val="NoSpacing"/>
                                    <w:rPr>
                                      <w:rFonts w:ascii="Myriad Pro" w:hAnsi="Myriad Pro" w:cs="Helvetica"/>
                                    </w:rPr>
                                  </w:pPr>
                                  <w:r w:rsidRPr="00FB6579">
                                    <w:rPr>
                                      <w:rFonts w:ascii="Myriad Pro" w:hAnsi="Myriad Pro"/>
                                      <w:sz w:val="20"/>
                                      <w:szCs w:val="20"/>
                                    </w:rPr>
                                    <w:t xml:space="preserve">К сторонним лицам с высоким уровнем риска относятся стороны, которые могут действовать </w:t>
                                  </w:r>
                                  <w:r w:rsidR="00FB6579">
                                    <w:rPr>
                                      <w:rFonts w:ascii="Myriad Pro" w:hAnsi="Myriad Pro"/>
                                      <w:sz w:val="20"/>
                                      <w:szCs w:val="20"/>
                                    </w:rPr>
                                    <w:br/>
                                  </w:r>
                                  <w:r w:rsidRPr="00FB6579">
                                    <w:rPr>
                                      <w:rFonts w:ascii="Myriad Pro" w:hAnsi="Myriad Pro"/>
                                      <w:sz w:val="20"/>
                                      <w:szCs w:val="20"/>
                                    </w:rPr>
                                    <w:t xml:space="preserve">от вашего имени и (или) взаимодействовать с должностными лицами, государственными </w:t>
                                  </w:r>
                                  <w:r w:rsidR="00FB6579">
                                    <w:rPr>
                                      <w:rFonts w:ascii="Myriad Pro" w:hAnsi="Myriad Pro"/>
                                      <w:sz w:val="20"/>
                                      <w:szCs w:val="20"/>
                                    </w:rPr>
                                    <w:br/>
                                  </w:r>
                                  <w:r w:rsidRPr="00FB6579">
                                    <w:rPr>
                                      <w:rFonts w:ascii="Myriad Pro" w:hAnsi="Myriad Pro"/>
                                      <w:sz w:val="20"/>
                                      <w:szCs w:val="20"/>
                                    </w:rPr>
                                    <w:t>учреждениями или специалистами здравоохранения.</w:t>
                                  </w:r>
                                </w:p>
                              </w:tc>
                            </w:tr>
                          </w:tbl>
                          <w:p w14:paraId="197EB91B" w14:textId="77777777" w:rsidR="0082609D" w:rsidRPr="00FB6579" w:rsidRDefault="0082609D" w:rsidP="0082609D">
                            <w:pPr>
                              <w:rPr>
                                <w:rFonts w:ascii="Myriad Pro" w:hAnsi="Myriad Pro"/>
                                <w:b/>
                                <w:bCs/>
                                <w:color w:val="34495E"/>
                                <w:sz w:val="32"/>
                                <w:szCs w:val="32"/>
                              </w:rPr>
                            </w:pPr>
                          </w:p>
                          <w:p w14:paraId="2D8FF436" w14:textId="77777777" w:rsidR="0082609D" w:rsidRPr="00FB6579" w:rsidRDefault="0082609D" w:rsidP="0082609D">
                            <w:pPr>
                              <w:rPr>
                                <w:rFonts w:ascii="Myriad Pro" w:hAnsi="Myriad Pro"/>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2A581F" w:rsidRPr="00FB6579">
            <w:rPr>
              <w:rFonts w:ascii="Myriad Pro" w:hAnsi="Myriad Pro"/>
              <w:noProof/>
            </w:rPr>
            <mc:AlternateContent>
              <mc:Choice Requires="wps">
                <w:drawing>
                  <wp:anchor distT="0" distB="0" distL="114300" distR="114300" simplePos="0" relativeHeight="251664384" behindDoc="0" locked="0" layoutInCell="1" allowOverlap="1" wp14:anchorId="5C73C91C" wp14:editId="576C9763">
                    <wp:simplePos x="0" y="0"/>
                    <wp:positionH relativeFrom="column">
                      <wp:posOffset>174929</wp:posOffset>
                    </wp:positionH>
                    <wp:positionV relativeFrom="paragraph">
                      <wp:posOffset>1590427</wp:posOffset>
                    </wp:positionV>
                    <wp:extent cx="8555355" cy="1256306"/>
                    <wp:effectExtent l="0" t="0" r="0" b="1270"/>
                    <wp:wrapNone/>
                    <wp:docPr id="12" name="Text Box 12"/>
                    <wp:cNvGraphicFramePr/>
                    <a:graphic xmlns:a="http://schemas.openxmlformats.org/drawingml/2006/main">
                      <a:graphicData uri="http://schemas.microsoft.com/office/word/2010/wordprocessingShape">
                        <wps:wsp>
                          <wps:cNvSpPr txBox="1"/>
                          <wps:spPr>
                            <a:xfrm>
                              <a:off x="0" y="0"/>
                              <a:ext cx="8555355" cy="12563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68732E4" w:rsidR="00AA109C" w:rsidRPr="00FB6579" w:rsidRDefault="00A845BD" w:rsidP="002A581F">
                                <w:pPr>
                                  <w:spacing w:line="240" w:lineRule="auto"/>
                                  <w:rPr>
                                    <w:rFonts w:ascii="Myriad Pro" w:hAnsi="Myriad Pro"/>
                                    <w:b/>
                                    <w:bCs/>
                                    <w:color w:val="5DA0A2"/>
                                    <w:sz w:val="48"/>
                                    <w:szCs w:val="48"/>
                                  </w:rPr>
                                </w:pPr>
                                <w:r w:rsidRPr="00FB6579">
                                  <w:rPr>
                                    <w:rFonts w:ascii="Myriad Pro" w:hAnsi="Myriad Pro"/>
                                    <w:b/>
                                    <w:color w:val="5DA0A2"/>
                                    <w:sz w:val="48"/>
                                    <w:szCs w:val="48"/>
                                  </w:rPr>
                                  <w:t xml:space="preserve">Процедура назначения сторонних </w:t>
                                </w:r>
                                <w:r w:rsidR="002A581F" w:rsidRPr="00FB6579">
                                  <w:rPr>
                                    <w:rFonts w:ascii="Myriad Pro" w:hAnsi="Myriad Pro"/>
                                    <w:b/>
                                    <w:color w:val="5DA0A2"/>
                                    <w:sz w:val="48"/>
                                    <w:szCs w:val="48"/>
                                  </w:rPr>
                                  <w:br/>
                                </w:r>
                                <w:r w:rsidRPr="00FB6579">
                                  <w:rPr>
                                    <w:rFonts w:ascii="Myriad Pro" w:hAnsi="Myriad Pro"/>
                                    <w:b/>
                                    <w:color w:val="5DA0A2"/>
                                    <w:sz w:val="48"/>
                                    <w:szCs w:val="48"/>
                                  </w:rPr>
                                  <w:t xml:space="preserve">продавцов/поставщиков с высоким </w:t>
                                </w:r>
                                <w:r w:rsidR="002A581F" w:rsidRPr="00FB6579">
                                  <w:rPr>
                                    <w:rFonts w:ascii="Myriad Pro" w:hAnsi="Myriad Pro"/>
                                    <w:b/>
                                    <w:color w:val="5DA0A2"/>
                                    <w:sz w:val="48"/>
                                    <w:szCs w:val="48"/>
                                  </w:rPr>
                                  <w:br/>
                                </w:r>
                                <w:r w:rsidRPr="00FB6579">
                                  <w:rPr>
                                    <w:rFonts w:ascii="Myriad Pro" w:hAnsi="Myriad Pro"/>
                                    <w:b/>
                                    <w:color w:val="5DA0A2"/>
                                    <w:sz w:val="48"/>
                                    <w:szCs w:val="48"/>
                                  </w:rPr>
                                  <w:t>уровнем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73C91C" id="Text Box 12" o:spid="_x0000_s1037" type="#_x0000_t202" style="position:absolute;left:0;text-align:left;margin-left:13.75pt;margin-top:125.25pt;width:673.65pt;height:9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" filled="f" stroked="f">
                    <v:textbox>
                      <w:txbxContent>
                        <w:p w14:paraId="7BEF52B3" w14:textId="268732E4" w:rsidR="00AA109C" w:rsidRPr="00FB6579" w:rsidRDefault="00A845BD" w:rsidP="002A581F">
                          <w:pPr>
                            <w:spacing w:line="240" w:lineRule="auto"/>
                            <w:rPr>
                              <w:rFonts w:ascii="Myriad Pro" w:hAnsi="Myriad Pro"/>
                              <w:b/>
                              <w:bCs/>
                              <w:color w:val="5DA0A2"/>
                              <w:sz w:val="48"/>
                              <w:szCs w:val="48"/>
                            </w:rPr>
                          </w:pPr>
                          <w:r w:rsidRPr="00FB6579">
                            <w:rPr>
                              <w:rFonts w:ascii="Myriad Pro" w:hAnsi="Myriad Pro"/>
                              <w:b/>
                              <w:color w:val="5DA0A2"/>
                              <w:sz w:val="48"/>
                              <w:szCs w:val="48"/>
                            </w:rPr>
                            <w:t xml:space="preserve">Процедура назначения сторонних </w:t>
                          </w:r>
                          <w:r w:rsidR="002A581F" w:rsidRPr="00FB6579">
                            <w:rPr>
                              <w:rFonts w:ascii="Myriad Pro" w:hAnsi="Myriad Pro"/>
                              <w:b/>
                              <w:color w:val="5DA0A2"/>
                              <w:sz w:val="48"/>
                              <w:szCs w:val="48"/>
                            </w:rPr>
                            <w:br/>
                          </w:r>
                          <w:r w:rsidRPr="00FB6579">
                            <w:rPr>
                              <w:rFonts w:ascii="Myriad Pro" w:hAnsi="Myriad Pro"/>
                              <w:b/>
                              <w:color w:val="5DA0A2"/>
                              <w:sz w:val="48"/>
                              <w:szCs w:val="48"/>
                            </w:rPr>
                            <w:t xml:space="preserve">продавцов/поставщиков с высоким </w:t>
                          </w:r>
                          <w:r w:rsidR="002A581F" w:rsidRPr="00FB6579">
                            <w:rPr>
                              <w:rFonts w:ascii="Myriad Pro" w:hAnsi="Myriad Pro"/>
                              <w:b/>
                              <w:color w:val="5DA0A2"/>
                              <w:sz w:val="48"/>
                              <w:szCs w:val="48"/>
                            </w:rPr>
                            <w:br/>
                          </w:r>
                          <w:r w:rsidRPr="00FB6579">
                            <w:rPr>
                              <w:rFonts w:ascii="Myriad Pro" w:hAnsi="Myriad Pro"/>
                              <w:b/>
                              <w:color w:val="5DA0A2"/>
                              <w:sz w:val="48"/>
                              <w:szCs w:val="48"/>
                            </w:rPr>
                            <w:t>уровнем риска</w:t>
                          </w:r>
                        </w:p>
                      </w:txbxContent>
                    </v:textbox>
                  </v:shape>
                </w:pict>
              </mc:Fallback>
            </mc:AlternateContent>
          </w:r>
          <w:r w:rsidR="002A581F" w:rsidRPr="00FB6579">
            <w:rPr>
              <w:rFonts w:ascii="Myriad Pro" w:hAnsi="Myriad Pro"/>
              <w:noProof/>
            </w:rPr>
            <mc:AlternateContent>
              <mc:Choice Requires="wpg">
                <w:drawing>
                  <wp:anchor distT="0" distB="0" distL="114300" distR="114300" simplePos="0" relativeHeight="251656190" behindDoc="0" locked="0" layoutInCell="1" allowOverlap="1" wp14:anchorId="78017721" wp14:editId="4F47F256">
                    <wp:simplePos x="0" y="0"/>
                    <wp:positionH relativeFrom="column">
                      <wp:posOffset>174625</wp:posOffset>
                    </wp:positionH>
                    <wp:positionV relativeFrom="paragraph">
                      <wp:posOffset>7507301</wp:posOffset>
                    </wp:positionV>
                    <wp:extent cx="6346825" cy="890270"/>
                    <wp:effectExtent l="0" t="0" r="0" b="5080"/>
                    <wp:wrapNone/>
                    <wp:docPr id="7" name="Group 7"/>
                    <wp:cNvGraphicFramePr/>
                    <a:graphic xmlns:a="http://schemas.openxmlformats.org/drawingml/2006/main">
                      <a:graphicData uri="http://schemas.microsoft.com/office/word/2010/wordprocessingGroup">
                        <wpg:wgp>
                          <wpg:cNvGrpSpPr/>
                          <wpg:grpSpPr>
                            <a:xfrm>
                              <a:off x="0" y="0"/>
                              <a:ext cx="6346825" cy="890270"/>
                              <a:chOff x="0" y="0"/>
                              <a:chExt cx="6346825" cy="544977"/>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501286"/>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4592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FB6579" w:rsidRDefault="0082609D" w:rsidP="007F13B1">
                                  <w:pPr>
                                    <w:spacing w:after="0"/>
                                    <w:rPr>
                                      <w:rFonts w:ascii="Myriad Pro" w:hAnsi="Myriad Pro"/>
                                      <w:b/>
                                      <w:bCs/>
                                      <w:color w:val="34495E"/>
                                      <w:sz w:val="32"/>
                                      <w:szCs w:val="32"/>
                                    </w:rPr>
                                  </w:pPr>
                                  <w:r w:rsidRPr="00FB6579">
                                    <w:rPr>
                                      <w:rFonts w:ascii="Myriad Pro" w:hAnsi="Myriad Pro"/>
                                      <w:b/>
                                      <w:color w:val="34495E"/>
                                      <w:sz w:val="32"/>
                                    </w:rPr>
                                    <w:t>Документация</w:t>
                                  </w:r>
                                </w:p>
                                <w:p w14:paraId="474DE53B" w14:textId="6C97E944" w:rsidR="0082609D" w:rsidRPr="00FB6579" w:rsidRDefault="00A845BD" w:rsidP="0082609D">
                                  <w:pPr>
                                    <w:pStyle w:val="ListParagraph"/>
                                    <w:numPr>
                                      <w:ilvl w:val="0"/>
                                      <w:numId w:val="10"/>
                                    </w:numPr>
                                    <w:ind w:left="360"/>
                                    <w:rPr>
                                      <w:rFonts w:ascii="Myriad Pro" w:hAnsi="Myriad Pro"/>
                                      <w:b/>
                                      <w:bCs/>
                                      <w:color w:val="34495E"/>
                                      <w:sz w:val="24"/>
                                      <w:szCs w:val="24"/>
                                    </w:rPr>
                                  </w:pPr>
                                  <w:r w:rsidRPr="00FB6579">
                                    <w:rPr>
                                      <w:rFonts w:ascii="Myriad Pro" w:hAnsi="Myriad Pro"/>
                                      <w:color w:val="000000"/>
                                      <w:sz w:val="20"/>
                                      <w:szCs w:val="20"/>
                                    </w:rPr>
                                    <w:t>Руководство по заключению контрактов со сторонними продавцами/поставщиками с</w:t>
                                  </w:r>
                                  <w:r w:rsidR="002A581F" w:rsidRPr="00FB6579">
                                    <w:rPr>
                                      <w:rFonts w:ascii="Myriad Pro" w:hAnsi="Myriad Pro"/>
                                      <w:color w:val="000000"/>
                                      <w:sz w:val="20"/>
                                      <w:szCs w:val="20"/>
                                      <w:lang w:val="en-US"/>
                                    </w:rPr>
                                    <w:t> </w:t>
                                  </w:r>
                                  <w:r w:rsidRPr="00FB6579">
                                    <w:rPr>
                                      <w:rFonts w:ascii="Myriad Pro" w:hAnsi="Myriad Pro"/>
                                      <w:color w:val="000000"/>
                                      <w:sz w:val="20"/>
                                      <w:szCs w:val="20"/>
                                    </w:rPr>
                                    <w:t>высоким уровнем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78017721" id="Group 7" o:spid="_x0000_s1038" style="position:absolute;left:0;text-align:left;margin-left:13.75pt;margin-top:591.15pt;width:499.75pt;height:70.1pt;z-index:251656190;mso-height-relative:margin" coordsize="63468,5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GbxOBbiAAAADQEAAA8AAABkcnMvZG93bnJldi54&#10;bWxMj0FLw0AQhe+C/2EZwZvdZENsidmUUtRTEWwF8bZNpklodjZkt0n6752e9DYz7/Hme/l6tp0Y&#10;cfCtIw3xIgKBVLqqpVrD1+HtaQXCB0OV6Ryhhit6WBf3d7nJKjfRJ477UAsOIZ8ZDU0IfSalLxu0&#10;xi9cj8TayQ3WBF6HWlaDmTjcdlJF0bO0piX+0Jgetw2W5/3FanifzLRJ4tdxdz5trz+H9ON7F6PW&#10;jw/z5gVEwDn8meGGz+hQMNPRXajyotOglik7+R6vVALi5ojUkusdeUqUSkEWufzfovgF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">
                    <v:shape id="Picture 25" o:spid="_x0000_s1039" type="#_x0000_t75" alt="Links/orange_icons.jpg" style="position:absolute;width:7372;height: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40" type="#_x0000_t202" style="position:absolute;left:7429;top:857;width:56039;height: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FB6579" w:rsidRDefault="0082609D" w:rsidP="007F13B1">
                            <w:pPr>
                              <w:spacing w:after="0"/>
                              <w:rPr>
                                <w:rFonts w:ascii="Myriad Pro" w:hAnsi="Myriad Pro"/>
                                <w:b/>
                                <w:bCs/>
                                <w:color w:val="34495E"/>
                                <w:sz w:val="32"/>
                                <w:szCs w:val="32"/>
                              </w:rPr>
                            </w:pPr>
                            <w:r w:rsidRPr="00FB6579">
                              <w:rPr>
                                <w:rFonts w:ascii="Myriad Pro" w:hAnsi="Myriad Pro"/>
                                <w:b/>
                                <w:color w:val="34495E"/>
                                <w:sz w:val="32"/>
                              </w:rPr>
                              <w:t>Документация</w:t>
                            </w:r>
                          </w:p>
                          <w:p w14:paraId="474DE53B" w14:textId="6C97E944" w:rsidR="0082609D" w:rsidRPr="00FB6579" w:rsidRDefault="00A845BD" w:rsidP="0082609D">
                            <w:pPr>
                              <w:pStyle w:val="ListParagraph"/>
                              <w:numPr>
                                <w:ilvl w:val="0"/>
                                <w:numId w:val="10"/>
                              </w:numPr>
                              <w:ind w:left="360"/>
                              <w:rPr>
                                <w:rFonts w:ascii="Myriad Pro" w:hAnsi="Myriad Pro"/>
                                <w:b/>
                                <w:bCs/>
                                <w:color w:val="34495E"/>
                                <w:sz w:val="24"/>
                                <w:szCs w:val="24"/>
                              </w:rPr>
                            </w:pPr>
                            <w:r w:rsidRPr="00FB6579">
                              <w:rPr>
                                <w:rFonts w:ascii="Myriad Pro" w:hAnsi="Myriad Pro"/>
                                <w:color w:val="000000"/>
                                <w:sz w:val="20"/>
                                <w:szCs w:val="20"/>
                              </w:rPr>
                              <w:t>Руководство по заключению контрактов со сторонними продавцами/поставщиками с</w:t>
                            </w:r>
                            <w:r w:rsidR="002A581F" w:rsidRPr="00FB6579">
                              <w:rPr>
                                <w:rFonts w:ascii="Myriad Pro" w:hAnsi="Myriad Pro"/>
                                <w:color w:val="000000"/>
                                <w:sz w:val="20"/>
                                <w:szCs w:val="20"/>
                                <w:lang w:val="en-US"/>
                              </w:rPr>
                              <w:t> </w:t>
                            </w:r>
                            <w:r w:rsidRPr="00FB6579">
                              <w:rPr>
                                <w:rFonts w:ascii="Myriad Pro" w:hAnsi="Myriad Pro"/>
                                <w:color w:val="000000"/>
                                <w:sz w:val="20"/>
                                <w:szCs w:val="20"/>
                              </w:rPr>
                              <w:t>высоким уровнем риска</w:t>
                            </w:r>
                          </w:p>
                        </w:txbxContent>
                      </v:textbox>
                    </v:shape>
                  </v:group>
                </w:pict>
              </mc:Fallback>
            </mc:AlternateContent>
          </w:r>
          <w:r w:rsidR="00B558BE" w:rsidRPr="00FB6579">
            <w:rPr>
              <w:rFonts w:ascii="Myriad Pro" w:hAnsi="Myriad Pro"/>
              <w:noProof/>
            </w:rPr>
            <mc:AlternateContent>
              <mc:Choice Requires="wps">
                <w:drawing>
                  <wp:anchor distT="45720" distB="45720" distL="114300" distR="114300" simplePos="0" relativeHeight="251670528" behindDoc="0" locked="0" layoutInCell="1" allowOverlap="1" wp14:anchorId="3BA35A16" wp14:editId="530BC1B7">
                    <wp:simplePos x="0" y="0"/>
                    <wp:positionH relativeFrom="column">
                      <wp:posOffset>266699</wp:posOffset>
                    </wp:positionH>
                    <wp:positionV relativeFrom="paragraph">
                      <wp:posOffset>8399145</wp:posOffset>
                    </wp:positionV>
                    <wp:extent cx="64103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noFill/>
                              <a:miter lim="800000"/>
                              <a:headEnd/>
                              <a:tailEnd/>
                            </a:ln>
                          </wps:spPr>
                          <wps:txbx>
                            <w:txbxContent>
                              <w:p w14:paraId="525BD8A5" w14:textId="3092D154" w:rsidR="00DF045C" w:rsidRPr="00FB6579" w:rsidRDefault="00B558BE">
                                <w:pPr>
                                  <w:rPr>
                                    <w:rFonts w:ascii="Myriad Pro" w:hAnsi="Myriad Pro" w:cs="Helvetica"/>
                                    <w:sz w:val="18"/>
                                    <w:szCs w:val="18"/>
                                  </w:rPr>
                                </w:pPr>
                                <w:r w:rsidRPr="00FB6579">
                                  <w:rPr>
                                    <w:rFonts w:ascii="Myriad Pro" w:hAnsi="Myriad Pro"/>
                                    <w:sz w:val="18"/>
                                  </w:rPr>
                                  <w:t>* При взаимодействии со специалистами здравоохранения или должностными лицами учитывайте все местные отраслевые кодексы (например, AdvaMed) и требования законодательства.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3BA35A16" id="_x0000_s1041" type="#_x0000_t202" style="position:absolute;left:0;text-align:left;margin-left:21pt;margin-top:661.35pt;width:504.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" stroked="f">
                    <v:textbox style="mso-fit-shape-to-text:t">
                      <w:txbxContent>
                        <w:p w14:paraId="525BD8A5" w14:textId="3092D154" w:rsidR="00DF045C" w:rsidRPr="00FB6579" w:rsidRDefault="00B558BE">
                          <w:pPr>
                            <w:rPr>
                              <w:rFonts w:ascii="Myriad Pro" w:hAnsi="Myriad Pro" w:cs="Helvetica"/>
                              <w:sz w:val="18"/>
                              <w:szCs w:val="18"/>
                            </w:rPr>
                          </w:pPr>
                          <w:r w:rsidRPr="00FB6579">
                            <w:rPr>
                              <w:rFonts w:ascii="Myriad Pro" w:hAnsi="Myriad Pro"/>
                              <w:sz w:val="18"/>
                            </w:rPr>
                            <w:t>* При взаимодействии со специалистами здравоохранения или должностными лицами учитывайте все местные отраслевые кодексы (например, AdvaMed) и требования законодательства.</w:t>
                          </w:r>
                        </w:p>
                      </w:txbxContent>
                    </v:textbox>
                  </v:shape>
                </w:pict>
              </mc:Fallback>
            </mc:AlternateContent>
          </w:r>
          <w:r w:rsidR="00B558BE" w:rsidRPr="00FB6579">
            <w:rPr>
              <w:rFonts w:ascii="Myriad Pro" w:hAnsi="Myriad Pro"/>
            </w:rPr>
            <w:br w:type="page"/>
          </w:r>
        </w:p>
      </w:sdtContent>
    </w:sdt>
    <w:p w14:paraId="422D18D0" w14:textId="170E0FC1" w:rsidR="00A845BD" w:rsidRPr="00FB6579" w:rsidRDefault="00A845BD" w:rsidP="00FF5963">
      <w:pPr>
        <w:spacing w:after="80" w:line="216" w:lineRule="auto"/>
        <w:ind w:left="720" w:hanging="720"/>
        <w:jc w:val="center"/>
        <w:rPr>
          <w:rFonts w:ascii="Myriad Pro" w:eastAsia="Times New Roman" w:hAnsi="Myriad Pro" w:cs="Helvetica"/>
          <w:sz w:val="28"/>
          <w:szCs w:val="28"/>
        </w:rPr>
      </w:pPr>
      <w:r w:rsidRPr="00FB6579">
        <w:rPr>
          <w:rFonts w:ascii="Myriad Pro" w:hAnsi="Myriad Pro"/>
          <w:b/>
          <w:color w:val="76A5AF"/>
          <w:sz w:val="28"/>
        </w:rPr>
        <w:lastRenderedPageBreak/>
        <w:t>ПРОЦЕДУРА НАЗНАЧЕНИЯ СТОРОННИХ ПРОДАВЦОВ/ПОСТАВЩИКОВ С</w:t>
      </w:r>
      <w:r w:rsidR="00FB6579">
        <w:rPr>
          <w:rFonts w:ascii="Myriad Pro" w:hAnsi="Myriad Pro"/>
          <w:b/>
          <w:color w:val="76A5AF"/>
          <w:sz w:val="28"/>
          <w:lang w:val="en-US"/>
        </w:rPr>
        <w:t> </w:t>
      </w:r>
      <w:r w:rsidRPr="00FB6579">
        <w:rPr>
          <w:rFonts w:ascii="Myriad Pro" w:hAnsi="Myriad Pro"/>
          <w:b/>
          <w:color w:val="76A5AF"/>
          <w:sz w:val="28"/>
        </w:rPr>
        <w:t>ВЫСОКИМ УРОВНЕМ РИСКА</w:t>
      </w:r>
    </w:p>
    <w:p w14:paraId="3AE6367E" w14:textId="1EA8DA25" w:rsidR="00B30D87" w:rsidRPr="00FB6579" w:rsidRDefault="009D3E93" w:rsidP="00FF5963">
      <w:pPr>
        <w:spacing w:after="120" w:line="216" w:lineRule="auto"/>
        <w:rPr>
          <w:rFonts w:ascii="Myriad Pro" w:eastAsia="Times New Roman" w:hAnsi="Myriad Pro" w:cs="Helvetica"/>
          <w:spacing w:val="-4"/>
        </w:rPr>
      </w:pPr>
      <w:r w:rsidRPr="00FB6579">
        <w:rPr>
          <w:rFonts w:ascii="Myriad Pro" w:hAnsi="Myriad Pro"/>
          <w:spacing w:val="-4"/>
        </w:rPr>
        <w:t>Cредства контроля и процессы являются важными инструментами для снижения риска, который наши сторонние лица могут представлять для компании. Описанные ниже действия должны применяться к каждому стороннему лицу в рамках настоящей процедуры.</w:t>
      </w:r>
    </w:p>
    <w:p w14:paraId="254978CB" w14:textId="435DE727" w:rsidR="00A845BD" w:rsidRPr="00FB6579" w:rsidRDefault="00A845BD" w:rsidP="00FF5963">
      <w:pPr>
        <w:tabs>
          <w:tab w:val="left" w:pos="270"/>
        </w:tabs>
        <w:spacing w:after="80" w:line="216" w:lineRule="auto"/>
        <w:ind w:left="720" w:hanging="720"/>
        <w:textAlignment w:val="baseline"/>
        <w:rPr>
          <w:rFonts w:ascii="Myriad Pro" w:eastAsia="Helvetica Neue" w:hAnsi="Myriad Pro" w:cs="Helvetica"/>
          <w:b/>
          <w:color w:val="76A5AF"/>
          <w:sz w:val="24"/>
          <w:szCs w:val="24"/>
        </w:rPr>
      </w:pPr>
      <w:r w:rsidRPr="00FB6579">
        <w:rPr>
          <w:rFonts w:ascii="Myriad Pro" w:hAnsi="Myriad Pro"/>
          <w:b/>
          <w:color w:val="76A5AF"/>
          <w:sz w:val="24"/>
        </w:rPr>
        <w:t>СТОРОННИЕ ПРОДАВЦЫ/ПОСТАВЩИКИ С ВЫСОКИМ УРОВНЕМ РИСКА</w:t>
      </w:r>
    </w:p>
    <w:p w14:paraId="0EABDC17" w14:textId="384B3B8C" w:rsidR="00A845BD" w:rsidRPr="00FB6579" w:rsidRDefault="00A845BD" w:rsidP="00FF5963">
      <w:pPr>
        <w:spacing w:after="80" w:line="216" w:lineRule="auto"/>
        <w:ind w:left="-14" w:right="-274" w:firstLine="14"/>
        <w:rPr>
          <w:rFonts w:ascii="Myriad Pro" w:eastAsia="Times New Roman" w:hAnsi="Myriad Pro" w:cs="Helvetica"/>
          <w:spacing w:val="-4"/>
          <w:sz w:val="24"/>
          <w:szCs w:val="24"/>
        </w:rPr>
      </w:pPr>
      <w:r w:rsidRPr="00FB6579">
        <w:rPr>
          <w:rFonts w:ascii="Myriad Pro" w:hAnsi="Myriad Pro"/>
          <w:spacing w:val="-4"/>
        </w:rPr>
        <w:t>Хотя все деловые партнеры могут представлять риск для компании, для целей настоящей процедуры сторонние лица с высоким уровнем риска (HRTP) — это те сторонние лица, которые:</w:t>
      </w:r>
    </w:p>
    <w:p w14:paraId="7EB195C0" w14:textId="3906BDE4" w:rsidR="009D3E93" w:rsidRPr="00FB6579" w:rsidRDefault="009D3E93" w:rsidP="00FF5963">
      <w:pPr>
        <w:numPr>
          <w:ilvl w:val="0"/>
          <w:numId w:val="14"/>
        </w:numPr>
        <w:tabs>
          <w:tab w:val="clear" w:pos="720"/>
          <w:tab w:val="num" w:pos="936"/>
        </w:tabs>
        <w:spacing w:after="80" w:line="216" w:lineRule="auto"/>
        <w:ind w:hanging="378"/>
        <w:textAlignment w:val="baseline"/>
        <w:rPr>
          <w:rFonts w:ascii="Myriad Pro" w:eastAsia="Times New Roman" w:hAnsi="Myriad Pro" w:cs="Helvetica"/>
          <w:spacing w:val="-4"/>
        </w:rPr>
      </w:pPr>
      <w:r w:rsidRPr="00FB6579">
        <w:rPr>
          <w:rFonts w:ascii="Myriad Pro" w:hAnsi="Myriad Pro"/>
          <w:spacing w:val="-4"/>
        </w:rPr>
        <w:t xml:space="preserve">действуют от нашего имени или представляют компанию </w:t>
      </w:r>
      <w:r w:rsidRPr="00FB6579">
        <w:rPr>
          <w:rFonts w:ascii="Myriad Pro" w:hAnsi="Myriad Pro"/>
          <w:b/>
          <w:spacing w:val="-4"/>
          <w:highlight w:val="yellow"/>
        </w:rPr>
        <w:t>[вставьте название компании]</w:t>
      </w:r>
      <w:r w:rsidRPr="00FB6579">
        <w:rPr>
          <w:rFonts w:ascii="Myriad Pro" w:hAnsi="Myriad Pro"/>
          <w:spacing w:val="-4"/>
        </w:rPr>
        <w:t>;</w:t>
      </w:r>
    </w:p>
    <w:p w14:paraId="60C6FFD5" w14:textId="282F4452" w:rsidR="00A845BD" w:rsidRPr="00FB6579" w:rsidRDefault="00A845BD" w:rsidP="00FF5963">
      <w:pPr>
        <w:numPr>
          <w:ilvl w:val="0"/>
          <w:numId w:val="14"/>
        </w:numPr>
        <w:spacing w:after="80" w:line="216" w:lineRule="auto"/>
        <w:ind w:hanging="378"/>
        <w:textAlignment w:val="baseline"/>
        <w:rPr>
          <w:rFonts w:ascii="Myriad Pro" w:eastAsia="Times New Roman" w:hAnsi="Myriad Pro" w:cs="Helvetica"/>
        </w:rPr>
      </w:pPr>
      <w:r w:rsidRPr="00FB6579">
        <w:rPr>
          <w:rFonts w:ascii="Myriad Pro" w:hAnsi="Myriad Pro"/>
        </w:rPr>
        <w:t>оказывают услуги от нашего имени и (или)</w:t>
      </w:r>
    </w:p>
    <w:p w14:paraId="4D517B8D" w14:textId="6F552634" w:rsidR="00A845BD" w:rsidRPr="00FB6579" w:rsidRDefault="00A845BD" w:rsidP="00FF5963">
      <w:pPr>
        <w:numPr>
          <w:ilvl w:val="0"/>
          <w:numId w:val="14"/>
        </w:numPr>
        <w:spacing w:after="80" w:line="216" w:lineRule="auto"/>
        <w:ind w:hanging="369"/>
        <w:textAlignment w:val="baseline"/>
        <w:rPr>
          <w:rFonts w:ascii="Myriad Pro" w:eastAsia="Times New Roman" w:hAnsi="Myriad Pro" w:cs="Helvetica"/>
          <w:spacing w:val="-4"/>
        </w:rPr>
      </w:pPr>
      <w:r w:rsidRPr="00FB6579">
        <w:rPr>
          <w:rFonts w:ascii="Myriad Pro" w:hAnsi="Myriad Pro"/>
          <w:spacing w:val="-4"/>
        </w:rPr>
        <w:t>взаимодействуют с должностными лицами, государственными учреждениями или HCP (healthcare professional, специалист здравоохранения) в ходе оказания услуг компании. Примеры таких сторонних лиц включают, помимо прочего, таможенных брокеров, турагентов, поставщиков, помогающих в регистрации продуктов, поставщиков правовых услуг, налоговых консультантов и поставщиков, помогающих с лицензиями и разрешениями.</w:t>
      </w:r>
    </w:p>
    <w:p w14:paraId="216F70A3" w14:textId="43854FF3" w:rsidR="00A845BD" w:rsidRPr="00FB6579" w:rsidRDefault="000D1D17" w:rsidP="00FF5963">
      <w:pPr>
        <w:spacing w:after="0" w:line="216" w:lineRule="auto"/>
        <w:ind w:left="9" w:hanging="9"/>
        <w:rPr>
          <w:rFonts w:ascii="Myriad Pro" w:eastAsia="Times New Roman" w:hAnsi="Myriad Pro" w:cs="Helvetica"/>
        </w:rPr>
      </w:pPr>
      <w:r w:rsidRPr="00FB6579">
        <w:rPr>
          <w:rFonts w:ascii="Myriad Pro" w:hAnsi="Myriad Pro"/>
        </w:rPr>
        <w:t>Настоящая процедура не распространяется на субдистрибьюторов/агентов. Для субдистрибьюторов/агентов см. процедуру назначения субдистрибьюторов/агентов.</w:t>
      </w:r>
    </w:p>
    <w:p w14:paraId="2E792F4E" w14:textId="77777777" w:rsidR="000D1D17" w:rsidRPr="00FB6579" w:rsidRDefault="000D1D17" w:rsidP="00FF5963">
      <w:pPr>
        <w:spacing w:after="0" w:line="216" w:lineRule="auto"/>
        <w:ind w:left="720" w:hanging="720"/>
        <w:rPr>
          <w:rFonts w:ascii="Myriad Pro" w:eastAsia="Times New Roman" w:hAnsi="Myriad Pro" w:cs="Helvetica"/>
          <w:sz w:val="18"/>
          <w:szCs w:val="18"/>
        </w:rPr>
      </w:pPr>
    </w:p>
    <w:p w14:paraId="4B40D902" w14:textId="7E43B835" w:rsidR="00A845BD" w:rsidRPr="00FB6579" w:rsidRDefault="00A845BD" w:rsidP="00FF5963">
      <w:pPr>
        <w:tabs>
          <w:tab w:val="left" w:pos="270"/>
        </w:tabs>
        <w:spacing w:after="80" w:line="216" w:lineRule="auto"/>
        <w:ind w:left="720" w:hanging="720"/>
        <w:textAlignment w:val="baseline"/>
        <w:rPr>
          <w:rFonts w:ascii="Myriad Pro" w:eastAsia="Helvetica Neue" w:hAnsi="Myriad Pro" w:cs="Helvetica"/>
          <w:b/>
          <w:color w:val="76A5AF"/>
          <w:sz w:val="24"/>
          <w:szCs w:val="24"/>
        </w:rPr>
      </w:pPr>
      <w:r w:rsidRPr="00FB6579">
        <w:rPr>
          <w:rFonts w:ascii="Myriad Pro" w:hAnsi="Myriad Pro"/>
          <w:b/>
          <w:color w:val="76A5AF"/>
          <w:sz w:val="24"/>
        </w:rPr>
        <w:t>КОМПЛЕКСНАЯ ПРОВЕРКА, ЗАКЛЮЧЕНИЕ КОНТРАКТОВ И АДАПТАЦИЯ</w:t>
      </w:r>
    </w:p>
    <w:p w14:paraId="11D1F99F" w14:textId="4D184999" w:rsidR="00A845BD" w:rsidRPr="00FB6579" w:rsidRDefault="00A845BD" w:rsidP="00FF5963">
      <w:pPr>
        <w:spacing w:after="80" w:line="216" w:lineRule="auto"/>
        <w:rPr>
          <w:rFonts w:ascii="Myriad Pro" w:eastAsia="Times New Roman" w:hAnsi="Myriad Pro" w:cs="Helvetica"/>
          <w:sz w:val="24"/>
          <w:szCs w:val="24"/>
        </w:rPr>
      </w:pPr>
      <w:r w:rsidRPr="00FB6579">
        <w:rPr>
          <w:rFonts w:ascii="Myriad Pro" w:hAnsi="Myriad Pro"/>
        </w:rPr>
        <w:t>Прежде чем какое-либо стороннее лицо с высоким уровнем риска начнет предоставлять услуги компании, необходимо выполнить следующие действия:</w:t>
      </w:r>
    </w:p>
    <w:p w14:paraId="3F61FEB6" w14:textId="581D51D7" w:rsidR="00A845BD" w:rsidRPr="00FB6579" w:rsidRDefault="00A845BD" w:rsidP="00FF5963">
      <w:pPr>
        <w:numPr>
          <w:ilvl w:val="0"/>
          <w:numId w:val="15"/>
        </w:numPr>
        <w:spacing w:after="80" w:line="216" w:lineRule="auto"/>
        <w:ind w:right="-450" w:hanging="378"/>
        <w:textAlignment w:val="baseline"/>
        <w:rPr>
          <w:rFonts w:ascii="Myriad Pro" w:eastAsia="Times New Roman" w:hAnsi="Myriad Pro" w:cs="Helvetica"/>
          <w:spacing w:val="-4"/>
        </w:rPr>
      </w:pPr>
      <w:r w:rsidRPr="00FB6579">
        <w:rPr>
          <w:rFonts w:ascii="Myriad Pro" w:hAnsi="Myriad Pro"/>
          <w:b/>
          <w:spacing w:val="-4"/>
          <w:u w:val="single"/>
        </w:rPr>
        <w:t>Комплексная проверка.</w:t>
      </w:r>
      <w:r w:rsidRPr="00FB6579">
        <w:rPr>
          <w:rFonts w:ascii="Myriad Pro" w:hAnsi="Myriad Pro"/>
          <w:spacing w:val="-4"/>
        </w:rPr>
        <w:t xml:space="preserve"> Как только стороннее лицо будет идентифицировано как стороннее лицо с высоким уровнем риска, необходимо провести комплексную проверку соответствующего физического или юридического лица. Необходимо сохранить свидетельства завершения комплексной проверки. Эти процедуры комплексной проверки сторонних лиц, независимо от того, проводятся ли они сотрудником компании или назначенным поставщиком услуг, должны включать следующее:</w:t>
      </w:r>
    </w:p>
    <w:p w14:paraId="2D755D91" w14:textId="3634D243" w:rsidR="00A845BD" w:rsidRPr="00FB6579" w:rsidRDefault="00A845BD" w:rsidP="00FF5963">
      <w:pPr>
        <w:numPr>
          <w:ilvl w:val="1"/>
          <w:numId w:val="16"/>
        </w:numPr>
        <w:spacing w:after="80" w:line="216" w:lineRule="auto"/>
        <w:ind w:left="1404" w:hanging="342"/>
        <w:textAlignment w:val="baseline"/>
        <w:rPr>
          <w:rFonts w:ascii="Myriad Pro" w:eastAsia="Times New Roman" w:hAnsi="Myriad Pro" w:cs="Helvetica"/>
        </w:rPr>
      </w:pPr>
      <w:r w:rsidRPr="00FB6579">
        <w:rPr>
          <w:rFonts w:ascii="Myriad Pro" w:hAnsi="Myriad Pro"/>
        </w:rPr>
        <w:t xml:space="preserve">Документация о деловой потребности в стороннем лице с высоким уровнем риска и его </w:t>
      </w:r>
      <w:r w:rsidR="00C00755" w:rsidRPr="00C00755">
        <w:rPr>
          <w:rFonts w:ascii="Myriad Pro" w:hAnsi="Myriad Pro"/>
        </w:rPr>
        <w:t>квалификации.</w:t>
      </w:r>
    </w:p>
    <w:p w14:paraId="4F44277B" w14:textId="0666D346" w:rsidR="00A845BD" w:rsidRPr="00FB6579" w:rsidRDefault="00AD2468" w:rsidP="00FF5963">
      <w:pPr>
        <w:numPr>
          <w:ilvl w:val="1"/>
          <w:numId w:val="16"/>
        </w:numPr>
        <w:spacing w:after="200" w:line="216" w:lineRule="auto"/>
        <w:ind w:left="1404" w:right="-180" w:hanging="342"/>
        <w:textAlignment w:val="baseline"/>
        <w:rPr>
          <w:rFonts w:ascii="Myriad Pro" w:eastAsia="Times New Roman" w:hAnsi="Myriad Pro" w:cs="Helvetica"/>
          <w:spacing w:val="-4"/>
        </w:rPr>
      </w:pPr>
      <w:r w:rsidRPr="00FB6579">
        <w:rPr>
          <w:rFonts w:ascii="Myriad Pro" w:hAnsi="Myriad Pro"/>
          <w:spacing w:val="-4"/>
        </w:rPr>
        <w:t>Проведение анализа истории компании, проверки репутации и неблагоприятных статей в</w:t>
      </w:r>
      <w:r w:rsidR="00FB6579">
        <w:rPr>
          <w:rFonts w:ascii="Myriad Pro" w:hAnsi="Myriad Pro"/>
          <w:spacing w:val="-4"/>
          <w:lang w:val="en-US"/>
        </w:rPr>
        <w:t> </w:t>
      </w:r>
      <w:r w:rsidRPr="00FB6579">
        <w:rPr>
          <w:rFonts w:ascii="Myriad Pro" w:hAnsi="Myriad Pro"/>
          <w:spacing w:val="-4"/>
        </w:rPr>
        <w:t>СМИ с использованием Интернета, регистрации правового лица, подтверждения бенефициарного собственника и проверки кредитоспособности.</w:t>
      </w:r>
    </w:p>
    <w:p w14:paraId="04AB8AAE" w14:textId="77777777" w:rsidR="00A845BD" w:rsidRPr="00FB6579" w:rsidRDefault="00A845BD" w:rsidP="00FF5963">
      <w:pPr>
        <w:numPr>
          <w:ilvl w:val="0"/>
          <w:numId w:val="16"/>
        </w:numPr>
        <w:spacing w:after="80" w:line="216" w:lineRule="auto"/>
        <w:textAlignment w:val="baseline"/>
        <w:rPr>
          <w:rFonts w:ascii="Myriad Pro" w:eastAsia="Times New Roman" w:hAnsi="Myriad Pro" w:cs="Helvetica"/>
        </w:rPr>
      </w:pPr>
      <w:r w:rsidRPr="00FB6579">
        <w:rPr>
          <w:rFonts w:ascii="Myriad Pro" w:hAnsi="Myriad Pro"/>
          <w:b/>
          <w:u w:val="single"/>
        </w:rPr>
        <w:t>Заключение контракта.</w:t>
      </w:r>
      <w:r w:rsidRPr="00FB6579">
        <w:rPr>
          <w:rFonts w:ascii="Myriad Pro" w:hAnsi="Myriad Pro"/>
        </w:rPr>
        <w:t xml:space="preserve"> Между компанией и каждым сторонним лицом с высоким уровнем риска должен быть заключен имеющий силу правовой контракт или письменное соглашение до предоставления каких-либо услуг. Контракт должен:</w:t>
      </w:r>
    </w:p>
    <w:p w14:paraId="43F3E564" w14:textId="5F450205" w:rsidR="00A845BD" w:rsidRPr="00FB6579" w:rsidRDefault="00D44EF8" w:rsidP="009D1A06">
      <w:pPr>
        <w:numPr>
          <w:ilvl w:val="1"/>
          <w:numId w:val="16"/>
        </w:numPr>
        <w:tabs>
          <w:tab w:val="clear" w:pos="1440"/>
        </w:tabs>
        <w:spacing w:after="80" w:line="216" w:lineRule="auto"/>
        <w:ind w:left="720" w:firstLine="342"/>
        <w:textAlignment w:val="baseline"/>
        <w:rPr>
          <w:rFonts w:ascii="Myriad Pro" w:eastAsia="Times New Roman" w:hAnsi="Myriad Pro" w:cs="Helvetica"/>
        </w:rPr>
      </w:pPr>
      <w:r w:rsidRPr="00FB6579">
        <w:rPr>
          <w:rFonts w:ascii="Myriad Pro" w:hAnsi="Myriad Pro"/>
        </w:rPr>
        <w:t xml:space="preserve">быть подписанным от имени компании </w:t>
      </w:r>
      <w:r w:rsidRPr="00FB6579">
        <w:rPr>
          <w:rFonts w:ascii="Myriad Pro" w:hAnsi="Myriad Pro"/>
          <w:b/>
          <w:highlight w:val="yellow"/>
        </w:rPr>
        <w:t>[вставьте должность]</w:t>
      </w:r>
      <w:r w:rsidRPr="00FB6579">
        <w:rPr>
          <w:rFonts w:ascii="Myriad Pro" w:hAnsi="Myriad Pro"/>
        </w:rPr>
        <w:t>;</w:t>
      </w:r>
    </w:p>
    <w:p w14:paraId="7EB3FF4C" w14:textId="3FA24D91" w:rsidR="00A845BD" w:rsidRPr="00FB6579" w:rsidRDefault="00D44EF8" w:rsidP="009D1A06">
      <w:pPr>
        <w:numPr>
          <w:ilvl w:val="1"/>
          <w:numId w:val="16"/>
        </w:numPr>
        <w:tabs>
          <w:tab w:val="clear" w:pos="1440"/>
        </w:tabs>
        <w:spacing w:after="80" w:line="216" w:lineRule="auto"/>
        <w:ind w:left="1413" w:hanging="351"/>
        <w:textAlignment w:val="baseline"/>
        <w:rPr>
          <w:rFonts w:ascii="Myriad Pro" w:eastAsia="Times New Roman" w:hAnsi="Myriad Pro" w:cs="Helvetica"/>
        </w:rPr>
      </w:pPr>
      <w:r w:rsidRPr="00FB6579">
        <w:rPr>
          <w:rFonts w:ascii="Myriad Pro" w:hAnsi="Myriad Pro"/>
        </w:rPr>
        <w:t>четко определять лиц, с которыми будут заключаться контракты, услуги, которые должно оказывать стороннее лицо с высоким уровнем риска, и срок действия контракта;</w:t>
      </w:r>
    </w:p>
    <w:p w14:paraId="5A55FBDF" w14:textId="2ED69B84" w:rsidR="00A845BD" w:rsidRPr="00FB6579" w:rsidRDefault="00D44EF8" w:rsidP="009D1A06">
      <w:pPr>
        <w:numPr>
          <w:ilvl w:val="1"/>
          <w:numId w:val="16"/>
        </w:numPr>
        <w:spacing w:after="80" w:line="216" w:lineRule="auto"/>
        <w:ind w:left="1404" w:hanging="342"/>
        <w:textAlignment w:val="baseline"/>
        <w:rPr>
          <w:rFonts w:ascii="Myriad Pro" w:eastAsia="Times New Roman" w:hAnsi="Myriad Pro" w:cs="Helvetica"/>
        </w:rPr>
      </w:pPr>
      <w:r w:rsidRPr="00FB6579">
        <w:rPr>
          <w:rFonts w:ascii="Myriad Pro" w:hAnsi="Myriad Pro"/>
        </w:rPr>
        <w:t>отражать любые соответствующие гонорары, ставки или цены, которые будут взиматься, а также условия платежа;</w:t>
      </w:r>
    </w:p>
    <w:p w14:paraId="2FAC7E31" w14:textId="237C7687" w:rsidR="00A845BD" w:rsidRPr="00FB6579" w:rsidRDefault="00D44EF8" w:rsidP="003C072A">
      <w:pPr>
        <w:numPr>
          <w:ilvl w:val="1"/>
          <w:numId w:val="16"/>
        </w:numPr>
        <w:tabs>
          <w:tab w:val="clear" w:pos="1440"/>
        </w:tabs>
        <w:spacing w:after="80" w:line="216" w:lineRule="auto"/>
        <w:ind w:left="1404" w:hanging="342"/>
        <w:textAlignment w:val="baseline"/>
        <w:rPr>
          <w:rFonts w:ascii="Myriad Pro" w:eastAsia="Times New Roman" w:hAnsi="Myriad Pro" w:cs="Helvetica"/>
        </w:rPr>
      </w:pPr>
      <w:r w:rsidRPr="00FB6579">
        <w:rPr>
          <w:rFonts w:ascii="Myriad Pro" w:hAnsi="Myriad Pro"/>
        </w:rPr>
        <w:t>включать положения о борьбе со взяточничеством и коррупцией (ABAC). Дополнительные инструкции по заключению контрактов см. в Руководстве по</w:t>
      </w:r>
      <w:r w:rsidR="00FB6579">
        <w:rPr>
          <w:rFonts w:ascii="Myriad Pro" w:hAnsi="Myriad Pro"/>
          <w:lang w:val="en-US"/>
        </w:rPr>
        <w:t> </w:t>
      </w:r>
      <w:r w:rsidRPr="00FB6579">
        <w:rPr>
          <w:rFonts w:ascii="Myriad Pro" w:hAnsi="Myriad Pro"/>
        </w:rPr>
        <w:t>заключению контрактов со сторонними лицами с высоким уровнем риска.</w:t>
      </w:r>
    </w:p>
    <w:p w14:paraId="0771F206" w14:textId="1C1F8FA6" w:rsidR="00A845BD" w:rsidRPr="00FB6579" w:rsidRDefault="00A845BD" w:rsidP="009D1A06">
      <w:pPr>
        <w:numPr>
          <w:ilvl w:val="0"/>
          <w:numId w:val="17"/>
        </w:numPr>
        <w:spacing w:after="0" w:line="216" w:lineRule="auto"/>
        <w:textAlignment w:val="baseline"/>
        <w:rPr>
          <w:rFonts w:ascii="Myriad Pro" w:eastAsia="Times New Roman" w:hAnsi="Myriad Pro" w:cs="Helvetica"/>
        </w:rPr>
      </w:pPr>
      <w:r w:rsidRPr="00FB6579">
        <w:rPr>
          <w:rFonts w:ascii="Myriad Pro" w:hAnsi="Myriad Pro"/>
          <w:b/>
          <w:u w:val="single"/>
        </w:rPr>
        <w:t>Адаптация.</w:t>
      </w:r>
      <w:r w:rsidRPr="00FB6579">
        <w:rPr>
          <w:rFonts w:ascii="Myriad Pro" w:hAnsi="Myriad Pro"/>
        </w:rPr>
        <w:t xml:space="preserve"> После завершения комплексной проверки и заключения контракта стороннее лицо с высоким уровнем риска может быть полностью адаптировано. Название, адрес, банковская информация стороннего лица с высоким уровнем риска, условия платежей, документация по комплексной проверке и подписанный контракт должны быть предоставлены ответственным сотрудникам для активации нового стороннего лица с высоким уровнем риска.</w:t>
      </w:r>
    </w:p>
    <w:p w14:paraId="7ADF0AD6" w14:textId="358E3A64" w:rsidR="00A845BD" w:rsidRPr="00FB6579" w:rsidRDefault="00A845BD" w:rsidP="00FB6579">
      <w:pPr>
        <w:spacing w:after="80" w:line="240" w:lineRule="auto"/>
        <w:ind w:left="720" w:hanging="720"/>
        <w:rPr>
          <w:rFonts w:ascii="Myriad Pro" w:eastAsia="Times New Roman" w:hAnsi="Myriad Pro" w:cs="Helvetica"/>
          <w:sz w:val="24"/>
          <w:szCs w:val="24"/>
        </w:rPr>
      </w:pPr>
      <w:r w:rsidRPr="00FB6579">
        <w:rPr>
          <w:rFonts w:ascii="Myriad Pro" w:hAnsi="Myriad Pro"/>
          <w:b/>
          <w:color w:val="76A5AF"/>
          <w:sz w:val="24"/>
        </w:rPr>
        <w:lastRenderedPageBreak/>
        <w:t>ПЛАТЕЖИ, ВЕДЕНИЕ ПОСТАВЩИКОВ И РАСТОРЖЕНИЕ КОНТРАКТА</w:t>
      </w:r>
    </w:p>
    <w:p w14:paraId="59AFB298" w14:textId="5904C911" w:rsidR="00A845BD" w:rsidRPr="00FB6579" w:rsidRDefault="00A845BD" w:rsidP="004D3634">
      <w:pPr>
        <w:numPr>
          <w:ilvl w:val="0"/>
          <w:numId w:val="18"/>
        </w:numPr>
        <w:spacing w:after="120" w:line="240" w:lineRule="auto"/>
        <w:ind w:right="180" w:hanging="378"/>
        <w:textAlignment w:val="baseline"/>
        <w:rPr>
          <w:rFonts w:ascii="Myriad Pro" w:eastAsia="Times New Roman" w:hAnsi="Myriad Pro" w:cs="Helvetica"/>
          <w:spacing w:val="-4"/>
        </w:rPr>
      </w:pPr>
      <w:r w:rsidRPr="00FB6579">
        <w:rPr>
          <w:rFonts w:ascii="Myriad Pro" w:hAnsi="Myriad Pro"/>
          <w:b/>
          <w:spacing w:val="-4"/>
          <w:u w:val="single"/>
        </w:rPr>
        <w:t>Платежи.</w:t>
      </w:r>
      <w:r w:rsidRPr="00FB6579">
        <w:rPr>
          <w:rFonts w:ascii="Myriad Pro" w:hAnsi="Myriad Pro"/>
          <w:spacing w:val="-4"/>
        </w:rPr>
        <w:t xml:space="preserve"> Платежи в пользу стороннего лица с высоким уровнем риска следует проверять более тщательно, чем платежи другим сторонним лицам. Перед утверждением любого платежа стороннему лицу с высоким уровнем риска вся соответствующая документация (включая счет, подтверждающие документы и платежное требование) должна быть</w:t>
      </w:r>
      <w:r w:rsidR="00FB6579">
        <w:rPr>
          <w:rFonts w:ascii="Myriad Pro" w:hAnsi="Myriad Pro"/>
          <w:spacing w:val="-4"/>
          <w:lang w:val="en-US"/>
        </w:rPr>
        <w:t> </w:t>
      </w:r>
      <w:r w:rsidRPr="00FB6579">
        <w:rPr>
          <w:rFonts w:ascii="Myriad Pro" w:hAnsi="Myriad Pro"/>
          <w:spacing w:val="-4"/>
        </w:rPr>
        <w:t xml:space="preserve">проверена </w:t>
      </w:r>
      <w:r w:rsidRPr="00FB6579">
        <w:rPr>
          <w:rFonts w:ascii="Myriad Pro" w:hAnsi="Myriad Pro"/>
          <w:b/>
          <w:spacing w:val="-4"/>
          <w:shd w:val="clear" w:color="auto" w:fill="FFFF00"/>
        </w:rPr>
        <w:t>[вставьте должность]</w:t>
      </w:r>
      <w:r w:rsidRPr="00FB6579">
        <w:rPr>
          <w:rFonts w:ascii="Myriad Pro" w:hAnsi="Myriad Pro"/>
          <w:spacing w:val="-4"/>
        </w:rPr>
        <w:t>. Платеж можно произвести только после письменного</w:t>
      </w:r>
      <w:r w:rsidR="00FB6579">
        <w:rPr>
          <w:rFonts w:ascii="Myriad Pro" w:hAnsi="Myriad Pro"/>
          <w:spacing w:val="-4"/>
          <w:lang w:val="en-US"/>
        </w:rPr>
        <w:t> </w:t>
      </w:r>
      <w:r w:rsidRPr="00FB6579">
        <w:rPr>
          <w:rFonts w:ascii="Myriad Pro" w:hAnsi="Myriad Pro"/>
          <w:spacing w:val="-4"/>
        </w:rPr>
        <w:t>подтверждения от проверяющих лиц. Платежи должны производиться только непосредственно физическому или юридическому лицу, указанному в контракте cо</w:t>
      </w:r>
      <w:r w:rsidR="00FB6579">
        <w:rPr>
          <w:rFonts w:ascii="Myriad Pro" w:hAnsi="Myriad Pro"/>
          <w:spacing w:val="-4"/>
          <w:lang w:val="en-US"/>
        </w:rPr>
        <w:t> </w:t>
      </w:r>
      <w:r w:rsidRPr="00FB6579">
        <w:rPr>
          <w:rFonts w:ascii="Myriad Pro" w:hAnsi="Myriad Pro"/>
          <w:spacing w:val="-4"/>
        </w:rPr>
        <w:t>сторонним лицом с высоким уровнем риска.</w:t>
      </w:r>
    </w:p>
    <w:p w14:paraId="1895F9B6" w14:textId="4F543E4C" w:rsidR="00A845BD" w:rsidRPr="00FB6579" w:rsidRDefault="00A845BD" w:rsidP="004D3634">
      <w:pPr>
        <w:numPr>
          <w:ilvl w:val="0"/>
          <w:numId w:val="18"/>
        </w:numPr>
        <w:spacing w:after="80" w:line="240" w:lineRule="auto"/>
        <w:ind w:hanging="378"/>
        <w:textAlignment w:val="baseline"/>
        <w:rPr>
          <w:rFonts w:ascii="Myriad Pro" w:eastAsia="Times New Roman" w:hAnsi="Myriad Pro" w:cs="Helvetica"/>
        </w:rPr>
      </w:pPr>
      <w:r w:rsidRPr="00FB6579">
        <w:rPr>
          <w:rFonts w:ascii="Myriad Pro" w:hAnsi="Myriad Pro"/>
          <w:b/>
          <w:u w:val="single"/>
        </w:rPr>
        <w:t>Ведение поставщика.</w:t>
      </w:r>
      <w:r w:rsidRPr="00FB6579">
        <w:rPr>
          <w:rFonts w:ascii="Myriad Pro" w:hAnsi="Myriad Pro"/>
        </w:rPr>
        <w:t xml:space="preserve"> Все сторонние лица с высоким уровнем риска должны проходить</w:t>
      </w:r>
      <w:r w:rsidR="00FB6579">
        <w:rPr>
          <w:rFonts w:ascii="Myriad Pro" w:hAnsi="Myriad Pro"/>
          <w:lang w:val="en-US"/>
        </w:rPr>
        <w:t> </w:t>
      </w:r>
      <w:r w:rsidRPr="00FB6579">
        <w:rPr>
          <w:rFonts w:ascii="Myriad Pro" w:hAnsi="Myriad Pro"/>
        </w:rPr>
        <w:t xml:space="preserve">оценку как минимум </w:t>
      </w:r>
      <w:r w:rsidRPr="00FB6579">
        <w:rPr>
          <w:rFonts w:ascii="Myriad Pro" w:hAnsi="Myriad Pro"/>
          <w:b/>
          <w:shd w:val="clear" w:color="auto" w:fill="FFFF00"/>
        </w:rPr>
        <w:t>[укажите период времени]</w:t>
      </w:r>
      <w:r w:rsidRPr="00FB6579">
        <w:rPr>
          <w:rFonts w:ascii="Myriad Pro" w:hAnsi="Myriad Pro"/>
        </w:rPr>
        <w:t xml:space="preserve"> для подтверждения того, что i) их услуги соответствуют требованиям компании в области бизнеса и соблюдения нормативных требований, ii) их услуги по-прежнему необходимы компании и iii) не было</w:t>
      </w:r>
      <w:r w:rsidR="00FB6579">
        <w:rPr>
          <w:rFonts w:ascii="Myriad Pro" w:hAnsi="Myriad Pro"/>
          <w:lang w:val="en-US"/>
        </w:rPr>
        <w:t> </w:t>
      </w:r>
      <w:r w:rsidRPr="00FB6579">
        <w:rPr>
          <w:rFonts w:ascii="Myriad Pro" w:hAnsi="Myriad Pro"/>
        </w:rPr>
        <w:t>каких-либо существенных изменений, которые могли бы повлиять на результат проведенной первоначальной комплексной проверки (например, изменение структуры собственности). В частности, во время оценки:</w:t>
      </w:r>
    </w:p>
    <w:p w14:paraId="368F9592" w14:textId="3F4570D7" w:rsidR="00A845BD" w:rsidRPr="00FB6579" w:rsidRDefault="0039544A" w:rsidP="004D3634">
      <w:pPr>
        <w:pStyle w:val="ListParagraph"/>
        <w:numPr>
          <w:ilvl w:val="3"/>
          <w:numId w:val="18"/>
        </w:numPr>
        <w:spacing w:after="80" w:line="240" w:lineRule="auto"/>
        <w:ind w:left="1350"/>
        <w:contextualSpacing w:val="0"/>
        <w:textAlignment w:val="baseline"/>
        <w:rPr>
          <w:rFonts w:ascii="Myriad Pro" w:eastAsia="Times New Roman" w:hAnsi="Myriad Pro" w:cs="Helvetica"/>
        </w:rPr>
      </w:pPr>
      <w:r w:rsidRPr="00FB6579">
        <w:rPr>
          <w:rFonts w:ascii="Myriad Pro" w:hAnsi="Myriad Pro"/>
          <w:b/>
          <w:highlight w:val="yellow"/>
        </w:rPr>
        <w:t>[Вставьте должность]</w:t>
      </w:r>
      <w:r w:rsidRPr="00FB6579">
        <w:rPr>
          <w:rFonts w:ascii="Myriad Pro" w:hAnsi="Myriad Pro"/>
        </w:rPr>
        <w:t xml:space="preserve"> должен оценить, оплачивала ли компания какие-либо</w:t>
      </w:r>
      <w:r w:rsidR="004D3634">
        <w:rPr>
          <w:rFonts w:ascii="Myriad Pro" w:hAnsi="Myriad Pro"/>
          <w:lang w:val="en-US"/>
        </w:rPr>
        <w:t> </w:t>
      </w:r>
      <w:r w:rsidRPr="00FB6579">
        <w:rPr>
          <w:rFonts w:ascii="Myriad Pro" w:hAnsi="Myriad Pro"/>
        </w:rPr>
        <w:t>услуги, оказанные сторонним лицом с высоким уровнем риска, в течение предыдущего года. Отсутствие платежной активности может указывать на то, что услуги этого стороннего лица с высоким уровнем риска больше не требуются и его можно деактивировать.</w:t>
      </w:r>
    </w:p>
    <w:p w14:paraId="3D69C0D4" w14:textId="3970DD81" w:rsidR="00A845BD" w:rsidRPr="00FB6579" w:rsidRDefault="00A845BD" w:rsidP="004D3634">
      <w:pPr>
        <w:pStyle w:val="ListParagraph"/>
        <w:numPr>
          <w:ilvl w:val="3"/>
          <w:numId w:val="18"/>
        </w:numPr>
        <w:spacing w:after="80" w:line="240" w:lineRule="auto"/>
        <w:ind w:left="1377" w:hanging="396"/>
        <w:textAlignment w:val="baseline"/>
        <w:rPr>
          <w:rFonts w:ascii="Myriad Pro" w:eastAsia="Times New Roman" w:hAnsi="Myriad Pro" w:cs="Helvetica"/>
        </w:rPr>
      </w:pPr>
      <w:r w:rsidRPr="00FB6579">
        <w:rPr>
          <w:rFonts w:ascii="Myriad Pro" w:hAnsi="Myriad Pro"/>
          <w:b/>
          <w:highlight w:val="yellow"/>
        </w:rPr>
        <w:t>[Вставьте должность]</w:t>
      </w:r>
      <w:r w:rsidRPr="00FB6579">
        <w:rPr>
          <w:rFonts w:ascii="Myriad Pro" w:hAnsi="Myriad Pro"/>
        </w:rPr>
        <w:t xml:space="preserve"> путем изучения и за счет знания стороннего лица с</w:t>
      </w:r>
      <w:r w:rsidR="004D3634">
        <w:rPr>
          <w:rFonts w:ascii="Myriad Pro" w:hAnsi="Myriad Pro"/>
          <w:lang w:val="en-US"/>
        </w:rPr>
        <w:t> </w:t>
      </w:r>
      <w:r w:rsidRPr="00FB6579">
        <w:rPr>
          <w:rFonts w:ascii="Myriad Pro" w:hAnsi="Myriad Pro"/>
        </w:rPr>
        <w:t>высоким уровнем риска или посредством обсуждения с сотрудниками, которые</w:t>
      </w:r>
      <w:r w:rsidR="004D3634">
        <w:rPr>
          <w:rFonts w:ascii="Myriad Pro" w:hAnsi="Myriad Pro"/>
          <w:lang w:val="en-US"/>
        </w:rPr>
        <w:t> </w:t>
      </w:r>
      <w:r w:rsidRPr="00FB6579">
        <w:rPr>
          <w:rFonts w:ascii="Myriad Pro" w:hAnsi="Myriad Pro"/>
        </w:rPr>
        <w:t>управляют отношениями со сторонним лицом с высоким уровнем риска,</w:t>
      </w:r>
      <w:r w:rsidR="004D3634">
        <w:rPr>
          <w:rFonts w:ascii="Myriad Pro" w:hAnsi="Myriad Pro"/>
          <w:lang w:val="en-US"/>
        </w:rPr>
        <w:t> </w:t>
      </w:r>
      <w:r w:rsidRPr="00FB6579">
        <w:rPr>
          <w:rFonts w:ascii="Myriad Pro" w:hAnsi="Myriad Pro"/>
        </w:rPr>
        <w:t>должен определить, произошли ли какие-либо события, которые потребовали бы проведения новой комплексной проверки.</w:t>
      </w:r>
    </w:p>
    <w:p w14:paraId="1D176719" w14:textId="2CDA223F" w:rsidR="00A845BD" w:rsidRPr="00FB6579" w:rsidRDefault="00A845BD" w:rsidP="004D3634">
      <w:pPr>
        <w:numPr>
          <w:ilvl w:val="0"/>
          <w:numId w:val="19"/>
        </w:numPr>
        <w:spacing w:after="120" w:line="240" w:lineRule="auto"/>
        <w:ind w:hanging="369"/>
        <w:textAlignment w:val="baseline"/>
        <w:rPr>
          <w:rFonts w:ascii="Myriad Pro" w:eastAsia="Times New Roman" w:hAnsi="Myriad Pro" w:cs="Helvetica"/>
        </w:rPr>
      </w:pPr>
      <w:r w:rsidRPr="00FB6579">
        <w:rPr>
          <w:rFonts w:ascii="Myriad Pro" w:hAnsi="Myriad Pro"/>
          <w:b/>
          <w:u w:val="single"/>
        </w:rPr>
        <w:t>Расторжение контракта.</w:t>
      </w:r>
      <w:r w:rsidRPr="00FB6579">
        <w:rPr>
          <w:rFonts w:ascii="Myriad Pro" w:hAnsi="Myriad Pro"/>
        </w:rPr>
        <w:t xml:space="preserve"> Во время расторжения контракта со сторонним лицом с</w:t>
      </w:r>
      <w:r w:rsidR="00FB6579">
        <w:rPr>
          <w:rFonts w:ascii="Myriad Pro" w:hAnsi="Myriad Pro"/>
          <w:lang w:val="en-US"/>
        </w:rPr>
        <w:t> </w:t>
      </w:r>
      <w:r w:rsidRPr="00FB6579">
        <w:rPr>
          <w:rFonts w:ascii="Myriad Pro" w:hAnsi="Myriad Pro"/>
        </w:rPr>
        <w:t>высоким уровнем риска следует уведомить стороннее лицо с высоким уровнем риска, что контракт должен быть объявлен утратившим силу, а стороннее лицо с высоким уровнем риска должно быть деактивировано (т. е. платежи в его пользу должны быть</w:t>
      </w:r>
      <w:r w:rsidR="00FB6579">
        <w:rPr>
          <w:rFonts w:ascii="Myriad Pro" w:hAnsi="Myriad Pro"/>
          <w:lang w:val="en-US"/>
        </w:rPr>
        <w:t> </w:t>
      </w:r>
      <w:r w:rsidRPr="00FB6579">
        <w:rPr>
          <w:rFonts w:ascii="Myriad Pro" w:hAnsi="Myriad Pro"/>
        </w:rPr>
        <w:t xml:space="preserve">приостановлены) по истечении установленного законом периода уведомления. Компании также может потребоваться уведомить своих производителей. Следующие обстоятельства (среди прочего) могут, по усмотрению </w:t>
      </w:r>
      <w:r w:rsidRPr="00FB6579">
        <w:rPr>
          <w:rFonts w:ascii="Myriad Pro" w:hAnsi="Myriad Pro"/>
          <w:b/>
          <w:shd w:val="clear" w:color="auto" w:fill="FFFF00"/>
        </w:rPr>
        <w:t>[вставьте должность]</w:t>
      </w:r>
      <w:r w:rsidRPr="00FB6579">
        <w:rPr>
          <w:rFonts w:ascii="Myriad Pro" w:hAnsi="Myriad Pro"/>
        </w:rPr>
        <w:t>, требовать</w:t>
      </w:r>
      <w:r w:rsidR="00FB6579">
        <w:rPr>
          <w:rFonts w:ascii="Myriad Pro" w:hAnsi="Myriad Pro"/>
          <w:lang w:val="en-US"/>
        </w:rPr>
        <w:t> </w:t>
      </w:r>
      <w:r w:rsidRPr="00FB6579">
        <w:rPr>
          <w:rFonts w:ascii="Myriad Pro" w:hAnsi="Myriad Pro"/>
        </w:rPr>
        <w:t>расторжения контракта со сторонним лицом с высоким уровнем риска:</w:t>
      </w:r>
    </w:p>
    <w:p w14:paraId="25DAFB02" w14:textId="79CA50C6" w:rsidR="00A845BD" w:rsidRPr="00FB6579" w:rsidRDefault="00A845BD" w:rsidP="009D1A06">
      <w:pPr>
        <w:pStyle w:val="ListParagraph"/>
        <w:numPr>
          <w:ilvl w:val="3"/>
          <w:numId w:val="18"/>
        </w:numPr>
        <w:spacing w:after="80" w:line="240" w:lineRule="auto"/>
        <w:ind w:left="720" w:firstLine="270"/>
        <w:contextualSpacing w:val="0"/>
        <w:textAlignment w:val="baseline"/>
        <w:rPr>
          <w:rFonts w:ascii="Myriad Pro" w:eastAsia="Times New Roman" w:hAnsi="Myriad Pro" w:cs="Helvetica"/>
        </w:rPr>
      </w:pPr>
      <w:r w:rsidRPr="00FB6579">
        <w:rPr>
          <w:rFonts w:ascii="Myriad Pro" w:hAnsi="Myriad Pro"/>
        </w:rPr>
        <w:t>Нарушение положений контракта, в том числе положений и условий об ABAC.</w:t>
      </w:r>
    </w:p>
    <w:p w14:paraId="2CC8C2E6" w14:textId="5DDBE091" w:rsidR="000E0E57" w:rsidRPr="00FB6579" w:rsidRDefault="000E0E57" w:rsidP="004D3634">
      <w:pPr>
        <w:pStyle w:val="ListParagraph"/>
        <w:numPr>
          <w:ilvl w:val="3"/>
          <w:numId w:val="18"/>
        </w:numPr>
        <w:spacing w:after="80" w:line="240" w:lineRule="auto"/>
        <w:ind w:left="720" w:firstLine="261"/>
        <w:contextualSpacing w:val="0"/>
        <w:textAlignment w:val="baseline"/>
        <w:rPr>
          <w:rFonts w:ascii="Myriad Pro" w:eastAsia="Times New Roman" w:hAnsi="Myriad Pro" w:cs="Helvetica"/>
        </w:rPr>
      </w:pPr>
      <w:r w:rsidRPr="00FB6579">
        <w:rPr>
          <w:rFonts w:ascii="Myriad Pro" w:hAnsi="Myriad Pro"/>
        </w:rPr>
        <w:t>Информация о проблемах с репутацией или неблагоприятных сообщениях в СМИ.</w:t>
      </w:r>
    </w:p>
    <w:p w14:paraId="5CDC35CB" w14:textId="548F2CD0" w:rsidR="00A845BD" w:rsidRPr="00FB6579" w:rsidRDefault="00A845BD" w:rsidP="004D3634">
      <w:pPr>
        <w:pStyle w:val="ListParagraph"/>
        <w:numPr>
          <w:ilvl w:val="3"/>
          <w:numId w:val="18"/>
        </w:numPr>
        <w:spacing w:after="80" w:line="240" w:lineRule="auto"/>
        <w:ind w:left="720" w:firstLine="243"/>
        <w:contextualSpacing w:val="0"/>
        <w:textAlignment w:val="baseline"/>
        <w:rPr>
          <w:rFonts w:ascii="Myriad Pro" w:eastAsia="Times New Roman" w:hAnsi="Myriad Pro" w:cs="Helvetica"/>
        </w:rPr>
      </w:pPr>
      <w:r w:rsidRPr="00FB6579">
        <w:rPr>
          <w:rFonts w:ascii="Myriad Pro" w:hAnsi="Myriad Pro"/>
        </w:rPr>
        <w:t>Невыполнение плановых показателей или невыполненные цели/задачи.</w:t>
      </w:r>
    </w:p>
    <w:p w14:paraId="0708A430" w14:textId="39FCFDE0" w:rsidR="00A845BD" w:rsidRPr="004D3634" w:rsidRDefault="00A845BD" w:rsidP="004D3634">
      <w:pPr>
        <w:pStyle w:val="ListParagraph"/>
        <w:numPr>
          <w:ilvl w:val="3"/>
          <w:numId w:val="18"/>
        </w:numPr>
        <w:spacing w:after="0" w:line="240" w:lineRule="auto"/>
        <w:ind w:left="1449" w:hanging="495"/>
        <w:textAlignment w:val="baseline"/>
        <w:rPr>
          <w:rFonts w:ascii="Myriad Pro" w:eastAsia="Times New Roman" w:hAnsi="Myriad Pro" w:cs="Helvetica"/>
        </w:rPr>
      </w:pPr>
      <w:r w:rsidRPr="004D3634">
        <w:rPr>
          <w:rFonts w:ascii="Myriad Pro" w:hAnsi="Myriad Pro"/>
        </w:rPr>
        <w:t>Решение о том, что услуги стороннего лица с высоким уровнем риска больше</w:t>
      </w:r>
      <w:r w:rsidR="004D3634">
        <w:rPr>
          <w:rFonts w:ascii="Myriad Pro" w:hAnsi="Myriad Pro"/>
          <w:lang w:val="en-US"/>
        </w:rPr>
        <w:t> </w:t>
      </w:r>
      <w:r w:rsidRPr="004D3634">
        <w:rPr>
          <w:rFonts w:ascii="Myriad Pro" w:hAnsi="Myriad Pro"/>
        </w:rPr>
        <w:t>не</w:t>
      </w:r>
      <w:r w:rsidR="004D3634">
        <w:rPr>
          <w:rFonts w:ascii="Myriad Pro" w:hAnsi="Myriad Pro"/>
          <w:lang w:val="en-US"/>
        </w:rPr>
        <w:t> </w:t>
      </w:r>
      <w:r w:rsidRPr="004D3634">
        <w:rPr>
          <w:rFonts w:ascii="Myriad Pro" w:hAnsi="Myriad Pro"/>
        </w:rPr>
        <w:t>требуются.</w:t>
      </w:r>
    </w:p>
    <w:p w14:paraId="718F6714" w14:textId="77777777" w:rsidR="00A845BD" w:rsidRPr="00FB6579" w:rsidRDefault="00A845BD" w:rsidP="00FB6579">
      <w:pPr>
        <w:spacing w:after="0" w:line="240" w:lineRule="auto"/>
        <w:ind w:left="720" w:hanging="720"/>
        <w:rPr>
          <w:rFonts w:ascii="Myriad Pro" w:eastAsia="Times New Roman" w:hAnsi="Myriad Pro" w:cs="Helvetica"/>
          <w:sz w:val="24"/>
          <w:szCs w:val="24"/>
        </w:rPr>
      </w:pPr>
    </w:p>
    <w:p w14:paraId="25725976" w14:textId="0BB4F3D1" w:rsidR="00A845BD" w:rsidRPr="00FB6579" w:rsidRDefault="00A845BD" w:rsidP="00FB6579">
      <w:pPr>
        <w:spacing w:after="80" w:line="240" w:lineRule="auto"/>
        <w:ind w:left="720" w:hanging="720"/>
        <w:rPr>
          <w:rFonts w:ascii="Myriad Pro" w:eastAsia="Helvetica Neue" w:hAnsi="Myriad Pro" w:cs="Helvetica"/>
          <w:b/>
          <w:color w:val="76A5AF"/>
          <w:sz w:val="24"/>
          <w:szCs w:val="24"/>
        </w:rPr>
      </w:pPr>
      <w:r w:rsidRPr="00FB6579">
        <w:rPr>
          <w:rFonts w:ascii="Myriad Pro" w:hAnsi="Myriad Pro"/>
          <w:b/>
          <w:color w:val="76A5AF"/>
          <w:sz w:val="24"/>
        </w:rPr>
        <w:t>ВОПРОСЫ И СОМНЕНИЯ</w:t>
      </w:r>
    </w:p>
    <w:p w14:paraId="2EDECCA0" w14:textId="4BE5DD19" w:rsidR="00A845BD" w:rsidRPr="00FB6579" w:rsidRDefault="00A845BD" w:rsidP="004D3634">
      <w:pPr>
        <w:spacing w:after="0" w:line="240" w:lineRule="auto"/>
        <w:ind w:left="9" w:hanging="9"/>
        <w:rPr>
          <w:rFonts w:ascii="Myriad Pro" w:eastAsia="Times New Roman" w:hAnsi="Myriad Pro" w:cs="Helvetica"/>
          <w:sz w:val="24"/>
          <w:szCs w:val="24"/>
        </w:rPr>
      </w:pPr>
      <w:r w:rsidRPr="00FB6579">
        <w:rPr>
          <w:rFonts w:ascii="Myriad Pro" w:hAnsi="Myriad Pro"/>
        </w:rPr>
        <w:t xml:space="preserve">Если у вас есть вопросы о том, как применять процедуру, описанную в настоящем документе, или какие-либо опасения по поводу любого стороннего продавца или поставщика, незамедлительно задайте их своему руководителю или </w:t>
      </w:r>
      <w:r w:rsidRPr="00FB6579">
        <w:rPr>
          <w:rFonts w:ascii="Myriad Pro" w:hAnsi="Myriad Pro"/>
          <w:b/>
          <w:shd w:val="clear" w:color="auto" w:fill="FFFF00"/>
        </w:rPr>
        <w:t>[вставьте должность]</w:t>
      </w:r>
      <w:r w:rsidRPr="00FB6579">
        <w:rPr>
          <w:rFonts w:ascii="Myriad Pro" w:hAnsi="Myriad Pro"/>
        </w:rPr>
        <w:t>.</w:t>
      </w:r>
    </w:p>
    <w:p w14:paraId="23C2EF8A" w14:textId="3C210BD7" w:rsidR="007F13B1" w:rsidRDefault="007F13B1" w:rsidP="00FB6579">
      <w:pPr>
        <w:spacing w:after="0" w:line="276" w:lineRule="auto"/>
        <w:ind w:left="720" w:hanging="720"/>
        <w:rPr>
          <w:rFonts w:ascii="Myriad Pro" w:eastAsia="Helvetica Neue" w:hAnsi="Myriad Pro" w:cs="Helvetica"/>
          <w:sz w:val="20"/>
          <w:szCs w:val="20"/>
        </w:rPr>
      </w:pPr>
    </w:p>
    <w:p w14:paraId="5AD00721" w14:textId="77777777" w:rsidR="00FB6579" w:rsidRPr="00FB6579" w:rsidRDefault="00FB6579" w:rsidP="00FB6579">
      <w:pPr>
        <w:spacing w:after="0" w:line="276" w:lineRule="auto"/>
        <w:ind w:left="720" w:hanging="720"/>
        <w:rPr>
          <w:rFonts w:ascii="Myriad Pro" w:eastAsia="Helvetica Neue" w:hAnsi="Myriad Pro" w:cs="Helvetica"/>
          <w:sz w:val="20"/>
          <w:szCs w:val="20"/>
        </w:rPr>
      </w:pPr>
    </w:p>
    <w:sectPr w:rsidR="00FB6579" w:rsidRPr="00FB6579" w:rsidSect="00753E3A">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54C2" w14:textId="77777777" w:rsidR="006D3A82" w:rsidRDefault="006D3A82" w:rsidP="001B7D31">
      <w:pPr>
        <w:spacing w:after="0" w:line="240" w:lineRule="auto"/>
      </w:pPr>
      <w:r>
        <w:separator/>
      </w:r>
    </w:p>
  </w:endnote>
  <w:endnote w:type="continuationSeparator" w:id="0">
    <w:p w14:paraId="4D2B3E63" w14:textId="77777777" w:rsidR="006D3A82" w:rsidRDefault="006D3A8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800000AF" w:usb1="4000004A" w:usb2="00000000" w:usb3="00000000" w:csb0="00000001" w:csb1="00000000"/>
  </w:font>
  <w:font w:name="Helvetica Neue Light">
    <w:panose1 w:val="02000403000000020004"/>
    <w:charset w:val="80"/>
    <w:family w:val="auto"/>
    <w:pitch w:val="variable"/>
    <w:sig w:usb0="A1002AE7" w:usb1="190F0000" w:usb2="00000010" w:usb3="00000000" w:csb0="803F01FF" w:csb1="00000000"/>
  </w:font>
  <w:font w:name="Helvetica Light">
    <w:altName w:val="Malgun Gothic"/>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Helvetica Neue">
    <w:panose1 w:val="00000000000000000000"/>
    <w:charset w:val="80"/>
    <w:family w:val="auto"/>
    <w:pitch w:val="variable"/>
    <w:sig w:usb0="A1002AAF" w:usb1="590F0048" w:usb2="00000010" w:usb3="00000000" w:csb0="8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3BF5" w14:textId="77777777" w:rsidR="006D3A82" w:rsidRDefault="006D3A82" w:rsidP="001B7D31">
      <w:pPr>
        <w:spacing w:after="0" w:line="240" w:lineRule="auto"/>
      </w:pPr>
      <w:r>
        <w:separator/>
      </w:r>
    </w:p>
  </w:footnote>
  <w:footnote w:type="continuationSeparator" w:id="0">
    <w:p w14:paraId="06FDACCF" w14:textId="77777777" w:rsidR="006D3A82" w:rsidRDefault="006D3A82"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rPr>
            <mc:AlternateContent>
              <mc:Choice Requires="wps">
                <w:drawing>
                  <wp:anchor distT="0" distB="0" distL="114300" distR="114300" simplePos="0" relativeHeight="251659264" behindDoc="0" locked="0" layoutInCell="1" allowOverlap="1" wp14:anchorId="1DE5B259" wp14:editId="2B4818B3">
                    <wp:simplePos x="0" y="0"/>
                    <wp:positionH relativeFrom="column">
                      <wp:posOffset>2982</wp:posOffset>
                    </wp:positionH>
                    <wp:positionV relativeFrom="paragraph">
                      <wp:posOffset>3976</wp:posOffset>
                    </wp:positionV>
                    <wp:extent cx="5112688"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5112688"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753E3A" w:rsidRDefault="00D64309" w:rsidP="00D64309">
                                <w:pPr>
                                  <w:rPr>
                                    <w:rFonts w:ascii="Myriad Pro" w:hAnsi="Myriad Pro"/>
                                    <w:b/>
                                    <w:bCs/>
                                    <w:color w:val="000000" w:themeColor="text1"/>
                                    <w:sz w:val="32"/>
                                    <w:szCs w:val="32"/>
                                  </w:rPr>
                                </w:pPr>
                                <w:r w:rsidRPr="00753E3A">
                                  <w:rPr>
                                    <w:rFonts w:ascii="Myriad Pro" w:hAnsi="Myriad Pro"/>
                                    <w:b/>
                                    <w:color w:val="000000" w:themeColor="text1"/>
                                    <w:sz w:val="32"/>
                                  </w:rPr>
                                  <w:t>[Вставьте название/логотип компании]</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DE5B259" id="_x0000_t202" coordsize="21600,21600" o:spt="202" path="m,l,21600r21600,l21600,xe">
                    <v:stroke joinstyle="miter"/>
                    <v:path gradientshapeok="t" o:connecttype="rect"/>
                  </v:shapetype>
                  <v:shape id="Text Box 14" o:spid="_x0000_s1042" type="#_x0000_t202" style="position:absolute;margin-left:.25pt;margin-top:.3pt;width:402.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" filled="f" stroked="f">
                    <v:textbox>
                      <w:txbxContent>
                        <w:p w14:paraId="16460075" w14:textId="77777777" w:rsidR="00D64309" w:rsidRPr="00753E3A" w:rsidRDefault="00D64309" w:rsidP="00D64309">
                          <w:pPr>
                            <w:rPr>
                              <w:rFonts w:ascii="Myriad Pro" w:hAnsi="Myriad Pro"/>
                              <w:b/>
                              <w:bCs/>
                              <w:color w:val="000000" w:themeColor="text1"/>
                              <w:sz w:val="32"/>
                              <w:szCs w:val="32"/>
                            </w:rPr>
                          </w:pPr>
                          <w:r w:rsidRPr="00753E3A">
                            <w:rPr>
                              <w:rFonts w:ascii="Myriad Pro" w:hAnsi="Myriad Pro"/>
                              <w:b/>
                              <w:color w:val="000000" w:themeColor="text1"/>
                              <w:sz w:val="32"/>
                            </w:rPr>
                            <w:t>[Вставьте название/логотип компании]</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22609"/>
    <w:multiLevelType w:val="multilevel"/>
    <w:tmpl w:val="A3E4E50A"/>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7"/>
  </w:num>
  <w:num w:numId="5">
    <w:abstractNumId w:val="12"/>
  </w:num>
  <w:num w:numId="6">
    <w:abstractNumId w:val="3"/>
  </w:num>
  <w:num w:numId="7">
    <w:abstractNumId w:val="5"/>
  </w:num>
  <w:num w:numId="8">
    <w:abstractNumId w:val="9"/>
  </w:num>
  <w:num w:numId="9">
    <w:abstractNumId w:val="6"/>
  </w:num>
  <w:num w:numId="10">
    <w:abstractNumId w:val="11"/>
  </w:num>
  <w:num w:numId="11">
    <w:abstractNumId w:val="15"/>
  </w:num>
  <w:num w:numId="12">
    <w:abstractNumId w:val="14"/>
  </w:num>
  <w:num w:numId="13">
    <w:abstractNumId w:val="2"/>
  </w:num>
  <w:num w:numId="14">
    <w:abstractNumId w:val="10"/>
  </w:num>
  <w:num w:numId="15">
    <w:abstractNumId w:val="0"/>
  </w:num>
  <w:num w:numId="16">
    <w:abstractNumId w:val="0"/>
  </w:num>
  <w:num w:numId="17">
    <w:abstractNumId w:val="0"/>
  </w:num>
  <w:num w:numId="18">
    <w:abstractNumId w:val="13"/>
  </w:num>
  <w:num w:numId="19">
    <w:abstractNumId w:val="1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76EE8"/>
    <w:rsid w:val="00094B4C"/>
    <w:rsid w:val="0009504B"/>
    <w:rsid w:val="000A615D"/>
    <w:rsid w:val="000B1D70"/>
    <w:rsid w:val="000B37A4"/>
    <w:rsid w:val="000B3AE0"/>
    <w:rsid w:val="000B6D0D"/>
    <w:rsid w:val="000D0CA9"/>
    <w:rsid w:val="000D1D17"/>
    <w:rsid w:val="000E0E57"/>
    <w:rsid w:val="000F20E6"/>
    <w:rsid w:val="00116275"/>
    <w:rsid w:val="00126F09"/>
    <w:rsid w:val="001437AF"/>
    <w:rsid w:val="001801BF"/>
    <w:rsid w:val="00187BC9"/>
    <w:rsid w:val="0019550D"/>
    <w:rsid w:val="001B7D31"/>
    <w:rsid w:val="00206CDB"/>
    <w:rsid w:val="00232B3A"/>
    <w:rsid w:val="0025084E"/>
    <w:rsid w:val="002642F1"/>
    <w:rsid w:val="002771E6"/>
    <w:rsid w:val="00292D55"/>
    <w:rsid w:val="002A581F"/>
    <w:rsid w:val="002C3912"/>
    <w:rsid w:val="002F0015"/>
    <w:rsid w:val="002F151F"/>
    <w:rsid w:val="002F319A"/>
    <w:rsid w:val="002F497D"/>
    <w:rsid w:val="00317D1F"/>
    <w:rsid w:val="00324065"/>
    <w:rsid w:val="00336B54"/>
    <w:rsid w:val="003568B8"/>
    <w:rsid w:val="003601EA"/>
    <w:rsid w:val="00394FED"/>
    <w:rsid w:val="0039544A"/>
    <w:rsid w:val="003A4F1C"/>
    <w:rsid w:val="003B03E5"/>
    <w:rsid w:val="003C072A"/>
    <w:rsid w:val="003D3E6D"/>
    <w:rsid w:val="003F1F54"/>
    <w:rsid w:val="003F2275"/>
    <w:rsid w:val="003F411F"/>
    <w:rsid w:val="00413502"/>
    <w:rsid w:val="00460F81"/>
    <w:rsid w:val="004A25BB"/>
    <w:rsid w:val="004A7164"/>
    <w:rsid w:val="004B2F1A"/>
    <w:rsid w:val="004D3634"/>
    <w:rsid w:val="004E4824"/>
    <w:rsid w:val="004E7058"/>
    <w:rsid w:val="00534893"/>
    <w:rsid w:val="005416F3"/>
    <w:rsid w:val="00551E74"/>
    <w:rsid w:val="00555D2B"/>
    <w:rsid w:val="00563F67"/>
    <w:rsid w:val="00566339"/>
    <w:rsid w:val="005762F6"/>
    <w:rsid w:val="005946CB"/>
    <w:rsid w:val="00597AA8"/>
    <w:rsid w:val="005A084A"/>
    <w:rsid w:val="005A7649"/>
    <w:rsid w:val="005B1ECE"/>
    <w:rsid w:val="005B2702"/>
    <w:rsid w:val="005B4052"/>
    <w:rsid w:val="005C5D76"/>
    <w:rsid w:val="005E1768"/>
    <w:rsid w:val="005F3E3E"/>
    <w:rsid w:val="006041C4"/>
    <w:rsid w:val="006102CE"/>
    <w:rsid w:val="00613D66"/>
    <w:rsid w:val="006635DA"/>
    <w:rsid w:val="0069498E"/>
    <w:rsid w:val="00697144"/>
    <w:rsid w:val="006A2B2B"/>
    <w:rsid w:val="006B6D74"/>
    <w:rsid w:val="006D0FE1"/>
    <w:rsid w:val="006D3A82"/>
    <w:rsid w:val="0071292E"/>
    <w:rsid w:val="00733933"/>
    <w:rsid w:val="00740C30"/>
    <w:rsid w:val="00743BFF"/>
    <w:rsid w:val="0075247B"/>
    <w:rsid w:val="00753E3A"/>
    <w:rsid w:val="00760660"/>
    <w:rsid w:val="00780612"/>
    <w:rsid w:val="0079115B"/>
    <w:rsid w:val="007B010D"/>
    <w:rsid w:val="007C0597"/>
    <w:rsid w:val="007D754D"/>
    <w:rsid w:val="007F13B1"/>
    <w:rsid w:val="007F6E7F"/>
    <w:rsid w:val="008027F8"/>
    <w:rsid w:val="0081549A"/>
    <w:rsid w:val="0082609D"/>
    <w:rsid w:val="00871E6D"/>
    <w:rsid w:val="0088307B"/>
    <w:rsid w:val="008847CC"/>
    <w:rsid w:val="0088690B"/>
    <w:rsid w:val="008D40D4"/>
    <w:rsid w:val="008E3ABA"/>
    <w:rsid w:val="009204BA"/>
    <w:rsid w:val="00922EF1"/>
    <w:rsid w:val="009252CD"/>
    <w:rsid w:val="00927EDF"/>
    <w:rsid w:val="00931EB3"/>
    <w:rsid w:val="009343AD"/>
    <w:rsid w:val="00943278"/>
    <w:rsid w:val="009433D5"/>
    <w:rsid w:val="00953CAD"/>
    <w:rsid w:val="00956F38"/>
    <w:rsid w:val="009576D7"/>
    <w:rsid w:val="00977DAD"/>
    <w:rsid w:val="00996A04"/>
    <w:rsid w:val="009B3494"/>
    <w:rsid w:val="009B5855"/>
    <w:rsid w:val="009B6FE8"/>
    <w:rsid w:val="009D1A06"/>
    <w:rsid w:val="009D3E93"/>
    <w:rsid w:val="00A01B65"/>
    <w:rsid w:val="00A20FB2"/>
    <w:rsid w:val="00A30419"/>
    <w:rsid w:val="00A32798"/>
    <w:rsid w:val="00A63F40"/>
    <w:rsid w:val="00A73C9B"/>
    <w:rsid w:val="00A83CC2"/>
    <w:rsid w:val="00A845BD"/>
    <w:rsid w:val="00AA109C"/>
    <w:rsid w:val="00AA3DDA"/>
    <w:rsid w:val="00AA7A30"/>
    <w:rsid w:val="00AB0023"/>
    <w:rsid w:val="00AC5F6E"/>
    <w:rsid w:val="00AD033F"/>
    <w:rsid w:val="00AD2468"/>
    <w:rsid w:val="00AE030B"/>
    <w:rsid w:val="00AE3148"/>
    <w:rsid w:val="00B22CD8"/>
    <w:rsid w:val="00B25CF3"/>
    <w:rsid w:val="00B30D87"/>
    <w:rsid w:val="00B33BAC"/>
    <w:rsid w:val="00B558BE"/>
    <w:rsid w:val="00B60F52"/>
    <w:rsid w:val="00B72021"/>
    <w:rsid w:val="00B80A20"/>
    <w:rsid w:val="00B831BB"/>
    <w:rsid w:val="00B96DA0"/>
    <w:rsid w:val="00BC3646"/>
    <w:rsid w:val="00C00755"/>
    <w:rsid w:val="00C4167C"/>
    <w:rsid w:val="00C746B5"/>
    <w:rsid w:val="00C76424"/>
    <w:rsid w:val="00C82190"/>
    <w:rsid w:val="00CB19AD"/>
    <w:rsid w:val="00CC2401"/>
    <w:rsid w:val="00CD74AE"/>
    <w:rsid w:val="00CE4193"/>
    <w:rsid w:val="00D00A2C"/>
    <w:rsid w:val="00D236EF"/>
    <w:rsid w:val="00D44EF8"/>
    <w:rsid w:val="00D64309"/>
    <w:rsid w:val="00D6680E"/>
    <w:rsid w:val="00D754BA"/>
    <w:rsid w:val="00D76214"/>
    <w:rsid w:val="00D94994"/>
    <w:rsid w:val="00DC4877"/>
    <w:rsid w:val="00DC6511"/>
    <w:rsid w:val="00DD6009"/>
    <w:rsid w:val="00DE2615"/>
    <w:rsid w:val="00DE6358"/>
    <w:rsid w:val="00DF045C"/>
    <w:rsid w:val="00E04C5C"/>
    <w:rsid w:val="00E17479"/>
    <w:rsid w:val="00E36052"/>
    <w:rsid w:val="00E44CC3"/>
    <w:rsid w:val="00E64F3F"/>
    <w:rsid w:val="00E71F55"/>
    <w:rsid w:val="00EA0B6B"/>
    <w:rsid w:val="00EC0E1C"/>
    <w:rsid w:val="00EC3580"/>
    <w:rsid w:val="00EC42C5"/>
    <w:rsid w:val="00ED69F8"/>
    <w:rsid w:val="00F268FE"/>
    <w:rsid w:val="00F45A87"/>
    <w:rsid w:val="00F46D41"/>
    <w:rsid w:val="00F61C49"/>
    <w:rsid w:val="00F67FE2"/>
    <w:rsid w:val="00F768DD"/>
    <w:rsid w:val="00F879A8"/>
    <w:rsid w:val="00F9350A"/>
    <w:rsid w:val="00F97311"/>
    <w:rsid w:val="00FB6579"/>
    <w:rsid w:val="00FF1EE5"/>
    <w:rsid w:val="00FF59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7b30f1-a767-4b9f-a7d4-eaf82a361f61">
      <Terms xmlns="http://schemas.microsoft.com/office/infopath/2007/PartnerControls"/>
    </lcf76f155ced4ddcb4097134ff3c332f>
    <TaxCatchAll xmlns="fc0b8251-a77c-46b4-9192-b351e4d87798" xsi:nil="true"/>
    <SharedWithUsers xmlns="8dd90c53-968d-4fca-bd9c-f86cdc164d9c">
      <UserInfo>
        <DisplayName/>
        <AccountId xsi:nil="true"/>
        <AccountType/>
      </UserInfo>
    </SharedWithUsers>
    <MediaLengthInSeconds xmlns="5e7b30f1-a767-4b9f-a7d4-eaf82a361f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D36B5-F098-4169-BF80-336A878476FB}">
  <ds:schemaRefs>
    <ds:schemaRef ds:uri="http://schemas.openxmlformats.org/officeDocument/2006/bibliography"/>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52CC63-B47F-4CA3-BA06-34AB0D55D68C}"/>
</file>

<file path=docProps/app.xml><?xml version="1.0" encoding="utf-8"?>
<Properties xmlns="http://schemas.openxmlformats.org/officeDocument/2006/extended-properties" xmlns:vt="http://schemas.openxmlformats.org/officeDocument/2006/docPropsVTypes">
  <Template>Normal</Template>
  <TotalTime>177</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Vavhal, Vikas</cp:lastModifiedBy>
  <cp:revision>46</cp:revision>
  <cp:lastPrinted>2022-06-21T22:05:00Z</cp:lastPrinted>
  <dcterms:created xsi:type="dcterms:W3CDTF">2019-06-28T15:52:00Z</dcterms:created>
  <dcterms:modified xsi:type="dcterms:W3CDTF">2022-06-21T22:06:00Z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y fmtid="{D5CDD505-2E9C-101B-9397-08002B2CF9AE}" pid="4" name="Order">
    <vt:r8>857200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