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7CA95C21" w:rsidR="00C82190" w:rsidRPr="004156DD" w:rsidRDefault="00994FB0">
          <w:pPr>
            <w:rPr>
              <w:rFonts w:ascii="Arial" w:eastAsia="Gulim" w:hAnsi="Arial"/>
            </w:rPr>
          </w:pPr>
          <w:r w:rsidRPr="004156DD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26426861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4156DD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4156DD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08404FCF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63379610" w:rsidR="007B7B11" w:rsidRPr="004156DD" w:rsidRDefault="007B7B11" w:rsidP="007B7B11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156DD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F0DB417" w14:textId="77777777" w:rsidR="007B7B11" w:rsidRPr="004156DD" w:rsidRDefault="007B7B11" w:rsidP="007B7B11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156DD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4156DD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1C784DEF" w:rsidR="00AA109C" w:rsidRPr="004156DD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63379610" w:rsidR="007B7B11" w:rsidRPr="004156DD" w:rsidRDefault="007B7B11" w:rsidP="007B7B11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156DD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F0DB417" w14:textId="77777777" w:rsidR="007B7B11" w:rsidRPr="004156DD" w:rsidRDefault="007B7B11" w:rsidP="007B7B11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156DD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4156DD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1C784DEF" w:rsidR="00AA109C" w:rsidRPr="004156DD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1F39EB03" w:rsidR="00C82190" w:rsidRPr="004156DD" w:rsidRDefault="004156DD">
          <w:pPr>
            <w:rPr>
              <w:rFonts w:ascii="Arial" w:eastAsia="Gulim" w:hAnsi="Arial"/>
            </w:rPr>
          </w:pPr>
          <w:r w:rsidRPr="004156DD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48B975DE">
                    <wp:simplePos x="0" y="0"/>
                    <wp:positionH relativeFrom="column">
                      <wp:posOffset>180304</wp:posOffset>
                    </wp:positionH>
                    <wp:positionV relativeFrom="paragraph">
                      <wp:posOffset>1828290</wp:posOffset>
                    </wp:positionV>
                    <wp:extent cx="5731099" cy="514726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31099" cy="51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173A37C" w:rsidR="00AA109C" w:rsidRPr="004156DD" w:rsidRDefault="00FD2E2B" w:rsidP="00B37C99">
                                <w:pPr>
                                  <w:ind w:left="9" w:hanging="9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고위험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제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자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벤더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/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공급업체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계약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 Neue"/>
                                    <w:b/>
                                    <w:bCs/>
                                    <w:color w:val="76A5AF"/>
                                    <w:sz w:val="48"/>
                                    <w:szCs w:val="48"/>
                                  </w:rPr>
                                  <w:t>지침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4.2pt;margin-top:143.95pt;width:451.25pt;height:40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" filled="f" stroked="f">
                    <v:textbox>
                      <w:txbxContent>
                        <w:p w14:paraId="7BEF52B3" w14:textId="6173A37C" w:rsidR="00AA109C" w:rsidRPr="004156DD" w:rsidRDefault="00FD2E2B" w:rsidP="00B37C99">
                          <w:pPr>
                            <w:ind w:left="9" w:hanging="9"/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고위험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제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3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자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벤더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/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공급업체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계약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 Neue"/>
                              <w:b/>
                              <w:bCs/>
                              <w:color w:val="76A5AF"/>
                              <w:sz w:val="48"/>
                              <w:szCs w:val="48"/>
                            </w:rPr>
                            <w:t>지침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65FFE" w:rsidRPr="004156D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7270E7BE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4147820</wp:posOffset>
                    </wp:positionV>
                    <wp:extent cx="6270625" cy="13620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362075"/>
                              <a:chOff x="0" y="0"/>
                              <a:chExt cx="6270625" cy="136362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1"/>
                                <a:ext cx="5603875" cy="1316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31490E3" w:rsidR="00E02BCE" w:rsidRPr="004156DD" w:rsidRDefault="004F769F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이것이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여러분에게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어떤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유익성이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있습니까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  <w:p w14:paraId="4C97CDA4" w14:textId="0D97448E" w:rsidR="00E02BCE" w:rsidRPr="004156DD" w:rsidRDefault="00FD2E2B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지침은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특정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구성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요소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조항을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해당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자와의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서면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협약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계약에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통합함으로써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공급업체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벤더와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관련된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위험을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완화하는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데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도움이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됩니다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.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또한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이러한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항목을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포함하면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제조업체의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규정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이행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요건을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충족하는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데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도움이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됩니다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.</w:t>
                                  </w:r>
                                </w:p>
                                <w:p w14:paraId="76B8F433" w14:textId="77777777" w:rsidR="00E02BCE" w:rsidRPr="004156DD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28" style="position:absolute;margin-left:18pt;margin-top:326.6pt;width:493.75pt;height:107.25pt;z-index:251683840;mso-height-relative:margin" coordsize="62706,13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">
                    <v:shape id="Text Box 11" o:spid="_x0000_s1029" type="#_x0000_t202" style="position:absolute;left:6667;top:476;width:56039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31490E3" w:rsidR="00E02BCE" w:rsidRPr="004156DD" w:rsidRDefault="004F769F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이것이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여러분에게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어떤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유익성이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있습니까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4C97CDA4" w14:textId="0D97448E" w:rsidR="00E02BCE" w:rsidRPr="004156DD" w:rsidRDefault="00FD2E2B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이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지침은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특정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구성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요소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및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조항을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해당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제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3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자와의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서면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협약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및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계약에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통합함으로써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고위험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제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3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자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공급업체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및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벤더와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관련된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위험을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완화하는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데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도움이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됩니다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.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또한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이러한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항목을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포함하면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제조업체의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규정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이행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요건을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충족하는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데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도움이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됩니다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.</w:t>
                            </w:r>
                          </w:p>
                          <w:p w14:paraId="76B8F433" w14:textId="77777777" w:rsidR="00E02BCE" w:rsidRPr="004156DD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765FFE" w:rsidRPr="004156D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0E9B2F43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7465695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4156DD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7BB449B5" w14:textId="60FA1A62" w:rsidR="007B7B11" w:rsidRPr="004156DD" w:rsidRDefault="00FD2E2B" w:rsidP="007B7B1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Gulim" w:hAnsi="Arial" w:cs="Helvetica Neue Light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지정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절차</w:t>
                                  </w:r>
                                </w:p>
                                <w:p w14:paraId="246E8610" w14:textId="77777777" w:rsidR="00E02BCE" w:rsidRPr="004156DD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156DD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1" style="position:absolute;margin-left:12pt;margin-top:587.8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k/uP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54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">
                    <v:shape id="Picture 19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3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4156DD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7BB449B5" w14:textId="60FA1A62" w:rsidR="007B7B11" w:rsidRPr="004156DD" w:rsidRDefault="00FD2E2B" w:rsidP="007B7B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Gulim" w:hAnsi="Arial" w:cs="Helvetica Neue Light"/>
                              </w:rPr>
                            </w:pP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고위험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제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3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자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벤더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지정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="Helvetica Neue Light"/>
                              </w:rPr>
                              <w:t>절차</w:t>
                            </w:r>
                          </w:p>
                          <w:p w14:paraId="246E8610" w14:textId="77777777" w:rsidR="00E02BCE" w:rsidRPr="004156DD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156DD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65FFE" w:rsidRPr="004156D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54300584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5396860</wp:posOffset>
                    </wp:positionV>
                    <wp:extent cx="6337300" cy="20574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57400"/>
                              <a:chOff x="0" y="-224400"/>
                              <a:chExt cx="6337300" cy="205891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224400"/>
                                <a:ext cx="5603875" cy="205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4156DD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66CBC5CF" w14:textId="1420D9C2" w:rsidR="0093315D" w:rsidRPr="004156DD" w:rsidRDefault="0093315D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자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/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공급업체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계약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지침의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강조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표시된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섹션을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사용자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지정합니다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  <w:p w14:paraId="08C375DE" w14:textId="56F742D5" w:rsidR="00FD2E2B" w:rsidRPr="004156DD" w:rsidRDefault="00FD2E2B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/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공급업체와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새로운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계약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또는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서면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체결하기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전에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지침을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검토하십시오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  <w:p w14:paraId="5B0BAA51" w14:textId="4EC15822" w:rsidR="00BC21CE" w:rsidRPr="004156DD" w:rsidRDefault="00BC21CE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/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공급업체가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자로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식별되는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경우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지침에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따라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서면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체결합니다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  <w:p w14:paraId="2EB26E01" w14:textId="091D1D66" w:rsidR="00260D74" w:rsidRPr="004156DD" w:rsidRDefault="00260D74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기존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벤더를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평가하고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/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공급업체를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식별합니다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.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기존의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="006C3280" w:rsidRPr="004156DD">
                                    <w:rPr>
                                      <w:rFonts w:ascii="Arial" w:eastAsia="Gulim" w:hAnsi="Arial" w:cstheme="majorBidi"/>
                                    </w:rPr>
                                    <w:br/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자와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서면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체결하는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것을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고려하십시오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  <w:p w14:paraId="787CB790" w14:textId="4C568829" w:rsidR="00E02BCE" w:rsidRPr="004156DD" w:rsidRDefault="00FD2E2B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계약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준비를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시작하기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전에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법률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고문과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상의하십시오</w:t>
                                  </w:r>
                                  <w:r w:rsidRPr="004156DD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4" style="position:absolute;margin-left:12.75pt;margin-top:424.95pt;width:499pt;height:162pt;z-index:251671552;mso-height-relative:margin" coordorigin=",-2244" coordsize="63373,20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">
                    <v:shape id="Picture 5" o:spid="_x0000_s1035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6" type="#_x0000_t202" style="position:absolute;left:7334;top:-2244;width:56039;height:20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4156DD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DD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66CBC5CF" w14:textId="1420D9C2" w:rsidR="0093315D" w:rsidRPr="004156DD" w:rsidRDefault="0093315D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고위험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제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3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자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벤더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/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공급업체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계약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지침의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강조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표시된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섹션을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사용자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지정합니다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  <w:p w14:paraId="08C375DE" w14:textId="56F742D5" w:rsidR="00FD2E2B" w:rsidRPr="004156DD" w:rsidRDefault="00FD2E2B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벤더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/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공급업체와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새로운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계약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또는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서면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체결하기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전에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지침을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검토하십시오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  <w:p w14:paraId="5B0BAA51" w14:textId="4EC15822" w:rsidR="00BC21CE" w:rsidRPr="004156DD" w:rsidRDefault="00BC21CE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벤더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/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공급업체가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고위험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제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3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자로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식별되는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경우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지침에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따라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서면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체결합니다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  <w:p w14:paraId="2EB26E01" w14:textId="091D1D66" w:rsidR="00260D74" w:rsidRPr="004156DD" w:rsidRDefault="00260D74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기존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벤더를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평가하고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고위험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벤더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/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공급업체를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식별합니다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.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기존의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고위험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="006C3280" w:rsidRPr="004156DD">
                              <w:rPr>
                                <w:rFonts w:ascii="Arial" w:eastAsia="Gulim" w:hAnsi="Arial" w:cstheme="majorBidi"/>
                              </w:rPr>
                              <w:br/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제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3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자와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서면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체결하는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것을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고려하십시오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  <w:p w14:paraId="787CB790" w14:textId="4C568829" w:rsidR="00E02BCE" w:rsidRPr="004156DD" w:rsidRDefault="00FD2E2B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계약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준비를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시작하기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전에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법률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고문과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상의하십시오</w:t>
                            </w:r>
                            <w:r w:rsidRPr="004156DD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95D5C" w:rsidRPr="004156DD">
            <w:rPr>
              <w:rFonts w:ascii="Arial" w:eastAsia="Gulim" w:hAnsi="Arial" w:cs="Helvetica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43B41CF8" wp14:editId="4DA12DA1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8361045</wp:posOffset>
                    </wp:positionV>
                    <wp:extent cx="63341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4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F1EA9" w14:textId="2F0DEAEB" w:rsidR="00995D5C" w:rsidRPr="004156DD" w:rsidRDefault="00995D5C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4156DD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4156DD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B41CF8" id="_x0000_s1037" type="#_x0000_t202" style="position:absolute;margin-left:16.45pt;margin-top:658.35pt;width:49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" stroked="f">
                    <v:textbox style="mso-fit-shape-to-text:t">
                      <w:txbxContent>
                        <w:p w14:paraId="2D2F1EA9" w14:textId="2F0DEAEB" w:rsidR="00995D5C" w:rsidRPr="004156DD" w:rsidRDefault="00995D5C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4156DD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4156DD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 w:rsidRPr="004156DD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472DC64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2760345</wp:posOffset>
                    </wp:positionV>
                    <wp:extent cx="6410325" cy="1381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10325" cy="1381125"/>
                              <a:chOff x="0" y="0"/>
                              <a:chExt cx="6410325" cy="13811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0"/>
                                <a:ext cx="5676900" cy="1276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4156DD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4156DD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156DD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0958308" w14:textId="0B2F5913" w:rsidR="00D01BDB" w:rsidRPr="004156DD" w:rsidRDefault="00FD2E2B" w:rsidP="00EB0849">
                                        <w:pPr>
                                          <w:pStyle w:val="NoSpacing"/>
                                          <w:ind w:right="558"/>
                                          <w:rPr>
                                            <w:rFonts w:ascii="Arial" w:eastAsia="Gulim" w:hAnsi="Arial"/>
                                          </w:rPr>
                                        </w:pP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고위험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제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3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자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벤더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/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공급업체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계약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지침은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귀하의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비즈니스에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고위험을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나타내는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것으로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인식되는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벤더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및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공급업체와의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계약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체결에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대한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권장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사항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및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주요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관행을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제공합니다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.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고위험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제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3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자에는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귀하를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대신하여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공무원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,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정부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기관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및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의료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전문가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(HCP)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와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상호작용할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수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있는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제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3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자가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 xml:space="preserve"> 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포함됩니다</w:t>
                                        </w:r>
                                        <w:r w:rsidRPr="004156DD">
                                          <w:rPr>
                                            <w:rFonts w:ascii="Arial" w:eastAsia="Gulim" w:hAnsi="Arial" w:cs="Helvetica Neue Light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4156DD" w:rsidRDefault="0039268E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156DD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8" style="position:absolute;margin-left:12.75pt;margin-top:217.35pt;width:504.75pt;height:108.75pt;z-index:251664384;mso-width-relative:margin;mso-height-relative:margin" coordsize="64103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y+P2Lf2TzyPh54Q+n9mW/8A8TXo&#10;HgL4C/Br4W3b6j8OvC2haJcSrtkm02zigkYehdFBI6V69t7flRz2/WtaOQ4GnJTp4eKa6qKTXzOb&#10;E8UZlWg6dbFzlF9HOTX3NjwMcUUUV6p4QUUUUAf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">
                    <v:shape id="Text Box 31" o:spid="_x0000_s1039" type="#_x0000_t202" style="position:absolute;left:7334;top:1047;width:56769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4156DD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4156DD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0958308" w14:textId="0B2F5913" w:rsidR="00D01BDB" w:rsidRPr="004156DD" w:rsidRDefault="00FD2E2B" w:rsidP="00EB0849">
                                  <w:pPr>
                                    <w:pStyle w:val="NoSpacing"/>
                                    <w:ind w:right="558"/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공급업체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계약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지침은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귀하의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비즈니스에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고위험을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나타내는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것으로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인식되는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벤더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공급업체와의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계약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체결에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대한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권장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사항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주요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관행을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제공합니다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.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고위험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자에는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귀하를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대신하여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공무원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,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정부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기관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의료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전문가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(HCP)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상호작용할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수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있는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제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3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자가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포함됩니다</w:t>
                                  </w:r>
                                  <w:r w:rsidRPr="004156DD">
                                    <w:rPr>
                                      <w:rFonts w:ascii="Arial" w:eastAsia="Gulim" w:hAnsi="Arial" w:cs="Helvetica Neue Ligh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4156DD" w:rsidRDefault="0039268E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156DD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40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95D5C" w:rsidRPr="004156DD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20E6C01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156DD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156DD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4156DD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4.6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156DD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4156DD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4156DD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 w:rsidRPr="004156DD">
            <w:rPr>
              <w:rFonts w:ascii="Arial" w:eastAsia="Gulim" w:hAnsi="Arial"/>
            </w:rPr>
            <w:br w:type="page"/>
          </w:r>
        </w:p>
      </w:sdtContent>
    </w:sdt>
    <w:p w14:paraId="3D14505F" w14:textId="73A19C49" w:rsidR="00FD2E2B" w:rsidRPr="004156DD" w:rsidRDefault="00FD2E2B" w:rsidP="00FD2E2B">
      <w:pPr>
        <w:spacing w:after="120" w:line="240" w:lineRule="auto"/>
        <w:jc w:val="center"/>
        <w:rPr>
          <w:rFonts w:ascii="Arial" w:eastAsia="Gulim" w:hAnsi="Arial" w:cs="Helvetica"/>
          <w:sz w:val="32"/>
          <w:szCs w:val="32"/>
        </w:rPr>
      </w:pP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lastRenderedPageBreak/>
        <w:t>고위험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제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3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자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벤더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/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공급업체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계약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32"/>
          <w:szCs w:val="32"/>
        </w:rPr>
        <w:t>지침</w:t>
      </w:r>
    </w:p>
    <w:p w14:paraId="4A21C203" w14:textId="1559EDAB" w:rsidR="00E368E6" w:rsidRPr="004156DD" w:rsidRDefault="00E368E6" w:rsidP="008B7453">
      <w:pPr>
        <w:spacing w:after="12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고위험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</w:t>
      </w:r>
      <w:r w:rsidRPr="004156DD">
        <w:rPr>
          <w:rFonts w:ascii="Arial" w:eastAsia="Gulim" w:hAnsi="Arial" w:cs="Helvetica"/>
        </w:rPr>
        <w:t>3</w:t>
      </w:r>
      <w:r w:rsidRPr="004156DD">
        <w:rPr>
          <w:rFonts w:ascii="Arial" w:eastAsia="Gulim" w:hAnsi="Arial" w:cs="Helvetica"/>
        </w:rPr>
        <w:t>자</w:t>
      </w:r>
      <w:r w:rsidRPr="004156DD">
        <w:rPr>
          <w:rFonts w:ascii="Arial" w:eastAsia="Gulim" w:hAnsi="Arial" w:cs="Helvetica"/>
        </w:rPr>
        <w:t>(</w:t>
      </w:r>
      <w:r w:rsidRPr="004156DD">
        <w:rPr>
          <w:rFonts w:ascii="Arial" w:eastAsia="Gulim" w:hAnsi="Arial" w:cs="Helvetica"/>
        </w:rPr>
        <w:t>벤더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또는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공급업체</w:t>
      </w:r>
      <w:r w:rsidRPr="004156DD">
        <w:rPr>
          <w:rFonts w:ascii="Arial" w:eastAsia="Gulim" w:hAnsi="Arial" w:cs="Helvetica"/>
        </w:rPr>
        <w:t>)</w:t>
      </w:r>
      <w:r w:rsidRPr="004156DD">
        <w:rPr>
          <w:rFonts w:ascii="Arial" w:eastAsia="Gulim" w:hAnsi="Arial" w:cs="Helvetica"/>
        </w:rPr>
        <w:t>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당사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비즈니스에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위험을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초래할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있습니다</w:t>
      </w:r>
      <w:r w:rsidRPr="004156DD">
        <w:rPr>
          <w:rFonts w:ascii="Arial" w:eastAsia="Gulim" w:hAnsi="Arial" w:cs="Helvetica"/>
        </w:rPr>
        <w:t xml:space="preserve">. </w:t>
      </w:r>
      <w:r w:rsidRPr="004156DD">
        <w:rPr>
          <w:rFonts w:ascii="Arial" w:eastAsia="Gulim" w:hAnsi="Arial" w:cs="Helvetica"/>
        </w:rPr>
        <w:t>계약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및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기타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서면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협약은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이러한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위험을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완화하는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중요한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도구입니다</w:t>
      </w:r>
      <w:r w:rsidRPr="004156DD">
        <w:rPr>
          <w:rFonts w:ascii="Arial" w:eastAsia="Gulim" w:hAnsi="Arial" w:cs="Helvetica"/>
        </w:rPr>
        <w:t xml:space="preserve">. </w:t>
      </w:r>
      <w:r w:rsidRPr="004156DD">
        <w:rPr>
          <w:rFonts w:ascii="Arial" w:eastAsia="Gulim" w:hAnsi="Arial" w:cs="Helvetica"/>
        </w:rPr>
        <w:t>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지침은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서면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필요할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있는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시기와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서면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포함될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조항을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식별하기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위한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고려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사항을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간략하게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설명합니다</w:t>
      </w:r>
      <w:r w:rsidRPr="004156DD">
        <w:rPr>
          <w:rFonts w:ascii="Arial" w:eastAsia="Gulim" w:hAnsi="Arial" w:cs="Helvetica"/>
        </w:rPr>
        <w:t>.</w:t>
      </w:r>
    </w:p>
    <w:p w14:paraId="285D9A65" w14:textId="7F03A6C5" w:rsidR="00FD2E2B" w:rsidRPr="004156DD" w:rsidRDefault="00FD2E2B" w:rsidP="008B7453">
      <w:pPr>
        <w:spacing w:after="120" w:line="240" w:lineRule="auto"/>
        <w:textAlignment w:val="baseline"/>
        <w:rPr>
          <w:rFonts w:ascii="Arial" w:eastAsia="Gulim" w:hAnsi="Arial" w:cs="Helvetica"/>
          <w:b/>
          <w:bCs/>
          <w:color w:val="76A5AF"/>
          <w:sz w:val="28"/>
          <w:szCs w:val="28"/>
        </w:rPr>
      </w:pP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계약은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언제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필요합니까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7E2D1A85" w14:textId="0887E0A5" w:rsidR="00FD2E2B" w:rsidRPr="004156DD" w:rsidRDefault="00ED565F" w:rsidP="00FD2E2B">
      <w:pPr>
        <w:spacing w:after="200" w:line="240" w:lineRule="auto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서면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  <w:b/>
          <w:highlight w:val="yellow"/>
        </w:rPr>
        <w:t>[</w:t>
      </w:r>
      <w:r w:rsidRPr="004156DD">
        <w:rPr>
          <w:rFonts w:ascii="Arial" w:eastAsia="Gulim" w:hAnsi="Arial" w:cs="Helvetica"/>
          <w:b/>
          <w:highlight w:val="yellow"/>
        </w:rPr>
        <w:t>회사</w:t>
      </w:r>
      <w:r w:rsidRPr="004156DD">
        <w:rPr>
          <w:rFonts w:ascii="Arial" w:eastAsia="Gulim" w:hAnsi="Arial" w:cs="Helvetica"/>
          <w:b/>
          <w:highlight w:val="yellow"/>
        </w:rPr>
        <w:t xml:space="preserve"> </w:t>
      </w:r>
      <w:r w:rsidRPr="004156DD">
        <w:rPr>
          <w:rFonts w:ascii="Arial" w:eastAsia="Gulim" w:hAnsi="Arial" w:cs="Helvetica"/>
          <w:b/>
          <w:highlight w:val="yellow"/>
        </w:rPr>
        <w:t>이름</w:t>
      </w:r>
      <w:r w:rsidRPr="004156DD">
        <w:rPr>
          <w:rFonts w:ascii="Arial" w:eastAsia="Gulim" w:hAnsi="Arial" w:cs="Helvetica"/>
          <w:b/>
          <w:highlight w:val="yellow"/>
        </w:rPr>
        <w:t xml:space="preserve"> </w:t>
      </w:r>
      <w:r w:rsidRPr="004156DD">
        <w:rPr>
          <w:rFonts w:ascii="Arial" w:eastAsia="Gulim" w:hAnsi="Arial" w:cs="Helvetica"/>
          <w:b/>
          <w:highlight w:val="yellow"/>
        </w:rPr>
        <w:t>기재</w:t>
      </w:r>
      <w:r w:rsidRPr="004156DD">
        <w:rPr>
          <w:rFonts w:ascii="Arial" w:eastAsia="Gulim" w:hAnsi="Arial" w:cs="Helvetica"/>
          <w:b/>
          <w:highlight w:val="yellow"/>
        </w:rPr>
        <w:t>]</w:t>
      </w:r>
      <w:r w:rsidRPr="004156DD">
        <w:rPr>
          <w:rFonts w:ascii="Arial" w:eastAsia="Gulim" w:hAnsi="Arial" w:cs="Helvetica"/>
          <w:b/>
        </w:rPr>
        <w:t>이</w:t>
      </w:r>
      <w:r w:rsidRPr="004156DD">
        <w:rPr>
          <w:rFonts w:ascii="Arial" w:eastAsia="Gulim" w:hAnsi="Arial" w:cs="Helvetica"/>
          <w:b/>
        </w:rPr>
        <w:t>(</w:t>
      </w:r>
      <w:r w:rsidRPr="004156DD">
        <w:rPr>
          <w:rFonts w:ascii="Arial" w:eastAsia="Gulim" w:hAnsi="Arial" w:cs="Helvetica"/>
          <w:b/>
        </w:rPr>
        <w:t>가</w:t>
      </w:r>
      <w:r w:rsidRPr="004156DD">
        <w:rPr>
          <w:rFonts w:ascii="Arial" w:eastAsia="Gulim" w:hAnsi="Arial" w:cs="Helvetica"/>
          <w:b/>
        </w:rPr>
        <w:t>)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당사를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대신해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행동할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권한이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있고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고객</w:t>
      </w:r>
      <w:r w:rsidRPr="004156DD">
        <w:rPr>
          <w:rFonts w:ascii="Arial" w:eastAsia="Gulim" w:hAnsi="Arial" w:cs="Helvetica"/>
        </w:rPr>
        <w:t xml:space="preserve">, </w:t>
      </w:r>
      <w:r w:rsidRPr="004156DD">
        <w:rPr>
          <w:rFonts w:ascii="Arial" w:eastAsia="Gulim" w:hAnsi="Arial" w:cs="Helvetica"/>
        </w:rPr>
        <w:t>공무원</w:t>
      </w:r>
      <w:r w:rsidRPr="004156DD">
        <w:rPr>
          <w:rFonts w:ascii="Arial" w:eastAsia="Gulim" w:hAnsi="Arial" w:cs="Helvetica"/>
        </w:rPr>
        <w:t xml:space="preserve">, </w:t>
      </w:r>
      <w:r w:rsidRPr="004156DD">
        <w:rPr>
          <w:rFonts w:ascii="Arial" w:eastAsia="Gulim" w:hAnsi="Arial" w:cs="Helvetica"/>
        </w:rPr>
        <w:t>정부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기관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또는</w:t>
      </w:r>
      <w:r w:rsidRPr="004156DD">
        <w:rPr>
          <w:rFonts w:ascii="Arial" w:eastAsia="Gulim" w:hAnsi="Arial" w:cs="Helvetica"/>
        </w:rPr>
        <w:t xml:space="preserve"> HCP</w:t>
      </w:r>
      <w:r w:rsidRPr="004156DD">
        <w:rPr>
          <w:rFonts w:ascii="Arial" w:eastAsia="Gulim" w:hAnsi="Arial" w:cs="Helvetica"/>
        </w:rPr>
        <w:t>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상호작용할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것으로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예상되는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고위험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</w:t>
      </w:r>
      <w:r w:rsidRPr="004156DD">
        <w:rPr>
          <w:rFonts w:ascii="Arial" w:eastAsia="Gulim" w:hAnsi="Arial" w:cs="Helvetica"/>
        </w:rPr>
        <w:t>3</w:t>
      </w:r>
      <w:r w:rsidRPr="004156DD">
        <w:rPr>
          <w:rFonts w:ascii="Arial" w:eastAsia="Gulim" w:hAnsi="Arial" w:cs="Helvetica"/>
        </w:rPr>
        <w:t>자를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고용하는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경우에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필요합니다</w:t>
      </w:r>
      <w:r w:rsidRPr="004156DD">
        <w:rPr>
          <w:rFonts w:ascii="Arial" w:eastAsia="Gulim" w:hAnsi="Arial" w:cs="Helvetica"/>
        </w:rPr>
        <w:t xml:space="preserve">. </w:t>
      </w:r>
      <w:r w:rsidRPr="004156DD">
        <w:rPr>
          <w:rFonts w:ascii="Arial" w:eastAsia="Gulim" w:hAnsi="Arial" w:cs="Helvetica"/>
        </w:rPr>
        <w:t>이러한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</w:t>
      </w:r>
      <w:r w:rsidRPr="004156DD">
        <w:rPr>
          <w:rFonts w:ascii="Arial" w:eastAsia="Gulim" w:hAnsi="Arial" w:cs="Helvetica"/>
        </w:rPr>
        <w:t>3</w:t>
      </w:r>
      <w:r w:rsidRPr="004156DD">
        <w:rPr>
          <w:rFonts w:ascii="Arial" w:eastAsia="Gulim" w:hAnsi="Arial" w:cs="Helvetica"/>
        </w:rPr>
        <w:t>자의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예로는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통관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대행업자</w:t>
      </w:r>
      <w:r w:rsidRPr="004156DD">
        <w:rPr>
          <w:rFonts w:ascii="Arial" w:eastAsia="Gulim" w:hAnsi="Arial" w:cs="Helvetica"/>
        </w:rPr>
        <w:t xml:space="preserve">, </w:t>
      </w:r>
      <w:r w:rsidRPr="004156DD">
        <w:rPr>
          <w:rFonts w:ascii="Arial" w:eastAsia="Gulim" w:hAnsi="Arial" w:cs="Helvetica"/>
        </w:rPr>
        <w:t>여행사</w:t>
      </w:r>
      <w:r w:rsidRPr="004156DD">
        <w:rPr>
          <w:rFonts w:ascii="Arial" w:eastAsia="Gulim" w:hAnsi="Arial" w:cs="Helvetica"/>
        </w:rPr>
        <w:t xml:space="preserve">, </w:t>
      </w:r>
      <w:r w:rsidRPr="004156DD">
        <w:rPr>
          <w:rFonts w:ascii="Arial" w:eastAsia="Gulim" w:hAnsi="Arial" w:cs="Helvetica"/>
        </w:rPr>
        <w:t>제품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등록을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지원하는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벤더</w:t>
      </w:r>
      <w:r w:rsidRPr="004156DD">
        <w:rPr>
          <w:rFonts w:ascii="Arial" w:eastAsia="Gulim" w:hAnsi="Arial" w:cs="Helvetica"/>
        </w:rPr>
        <w:t xml:space="preserve">, </w:t>
      </w:r>
      <w:r w:rsidRPr="004156DD">
        <w:rPr>
          <w:rFonts w:ascii="Arial" w:eastAsia="Gulim" w:hAnsi="Arial" w:cs="Helvetica"/>
        </w:rPr>
        <w:t>법률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제공자</w:t>
      </w:r>
      <w:r w:rsidRPr="004156DD">
        <w:rPr>
          <w:rFonts w:ascii="Arial" w:eastAsia="Gulim" w:hAnsi="Arial" w:cs="Helvetica"/>
        </w:rPr>
        <w:t xml:space="preserve">, </w:t>
      </w:r>
      <w:r w:rsidRPr="004156DD">
        <w:rPr>
          <w:rFonts w:ascii="Arial" w:eastAsia="Gulim" w:hAnsi="Arial" w:cs="Helvetica"/>
        </w:rPr>
        <w:t>세무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고문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및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라이선스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및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허가를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지원하는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벤더가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포함되지만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이에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국한하지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않습니다</w:t>
      </w:r>
      <w:r w:rsidRPr="004156DD">
        <w:rPr>
          <w:rFonts w:ascii="Arial" w:eastAsia="Gulim" w:hAnsi="Arial" w:cs="Helvetica"/>
        </w:rPr>
        <w:t>.</w:t>
      </w:r>
    </w:p>
    <w:p w14:paraId="235F6205" w14:textId="04E30508" w:rsidR="00FD2E2B" w:rsidRPr="004156DD" w:rsidRDefault="00FD2E2B" w:rsidP="00C667BD">
      <w:pPr>
        <w:spacing w:after="120" w:line="240" w:lineRule="auto"/>
        <w:rPr>
          <w:rFonts w:ascii="Arial" w:eastAsia="Gulim" w:hAnsi="Arial" w:cs="Helvetica"/>
          <w:sz w:val="24"/>
          <w:szCs w:val="24"/>
        </w:rPr>
      </w:pP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어떤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구성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요소가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계약에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포함되어야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합니까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1D401D7B" w14:textId="3E5D5D91" w:rsidR="00FD2E2B" w:rsidRPr="004156DD" w:rsidRDefault="00005468" w:rsidP="00FD2E2B">
      <w:pPr>
        <w:spacing w:after="0" w:line="240" w:lineRule="auto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계약은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수행할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작업의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관계와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범위를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가능한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상세히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설명해야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하며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최소한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다음을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포함해야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합니다</w:t>
      </w:r>
      <w:r w:rsidRPr="004156DD">
        <w:rPr>
          <w:rFonts w:ascii="Arial" w:eastAsia="Gulim" w:hAnsi="Arial" w:cs="Helvetica"/>
        </w:rPr>
        <w:t>.</w:t>
      </w:r>
    </w:p>
    <w:p w14:paraId="0F63A31C" w14:textId="0DDA017B" w:rsidR="0093315D" w:rsidRPr="004156DD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각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체결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당사자의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법적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이름</w:t>
      </w:r>
    </w:p>
    <w:p w14:paraId="7C75233D" w14:textId="794157FE" w:rsidR="0093315D" w:rsidRPr="004156DD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각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체결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당사자의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책임</w:t>
      </w:r>
    </w:p>
    <w:p w14:paraId="3404C1DD" w14:textId="7FA56E74" w:rsidR="00FD2E2B" w:rsidRPr="004156DD" w:rsidRDefault="004A6600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벤더</w:t>
      </w:r>
      <w:r w:rsidRPr="004156DD">
        <w:rPr>
          <w:rFonts w:ascii="Arial" w:eastAsia="Gulim" w:hAnsi="Arial" w:cs="Helvetica"/>
        </w:rPr>
        <w:t>/</w:t>
      </w:r>
      <w:r w:rsidRPr="004156DD">
        <w:rPr>
          <w:rFonts w:ascii="Arial" w:eastAsia="Gulim" w:hAnsi="Arial" w:cs="Helvetica"/>
        </w:rPr>
        <w:t>공급업체가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수행한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서비스에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대해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보상을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받는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방법</w:t>
      </w:r>
    </w:p>
    <w:p w14:paraId="358E0DA2" w14:textId="1FABEA7A" w:rsidR="00FD2E2B" w:rsidRPr="004156DD" w:rsidRDefault="0093315D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계약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상의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협약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조건</w:t>
      </w:r>
    </w:p>
    <w:p w14:paraId="175A65EF" w14:textId="1C005335" w:rsidR="00FD2E2B" w:rsidRPr="004156DD" w:rsidRDefault="0093315D" w:rsidP="00FD2E2B">
      <w:pPr>
        <w:numPr>
          <w:ilvl w:val="0"/>
          <w:numId w:val="8"/>
        </w:numPr>
        <w:spacing w:after="20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일방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당사자가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의무를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충족하지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않는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경우에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사용할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있는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구제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방안</w:t>
      </w:r>
    </w:p>
    <w:p w14:paraId="020550F4" w14:textId="041142C4" w:rsidR="00FD2E2B" w:rsidRPr="004156DD" w:rsidRDefault="00FD2E2B" w:rsidP="00C667BD">
      <w:pPr>
        <w:spacing w:after="120" w:line="240" w:lineRule="auto"/>
        <w:rPr>
          <w:rFonts w:ascii="Arial" w:eastAsia="Gulim" w:hAnsi="Arial" w:cs="Helvetica"/>
          <w:sz w:val="24"/>
          <w:szCs w:val="24"/>
        </w:rPr>
      </w:pP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어떤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약관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이행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조건이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포함되어야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합니까</w:t>
      </w:r>
      <w:r w:rsidRPr="004156DD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20FF4CED" w14:textId="36666F6C" w:rsidR="00FD2E2B" w:rsidRPr="004156DD" w:rsidRDefault="00FD2E2B" w:rsidP="00FD2E2B">
      <w:pPr>
        <w:spacing w:after="0" w:line="240" w:lineRule="auto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다음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조건은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</w:t>
      </w:r>
      <w:r w:rsidRPr="004156DD">
        <w:rPr>
          <w:rFonts w:ascii="Arial" w:eastAsia="Gulim" w:hAnsi="Arial" w:cs="Helvetica"/>
        </w:rPr>
        <w:t>3</w:t>
      </w:r>
      <w:r w:rsidRPr="004156DD">
        <w:rPr>
          <w:rFonts w:ascii="Arial" w:eastAsia="Gulim" w:hAnsi="Arial" w:cs="Helvetica"/>
        </w:rPr>
        <w:t>자와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관련된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위험으로부터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우리를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보호하는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도움이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되며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포함되어야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합니다</w:t>
      </w:r>
      <w:r w:rsidRPr="004156DD">
        <w:rPr>
          <w:rFonts w:ascii="Arial" w:eastAsia="Gulim" w:hAnsi="Arial" w:cs="Helvetica"/>
        </w:rPr>
        <w:t>.</w:t>
      </w:r>
    </w:p>
    <w:p w14:paraId="7D36E0FC" w14:textId="4C3A9C32" w:rsidR="00FD2E2B" w:rsidRPr="004156DD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미국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해외부패방지법과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같이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유통</w:t>
      </w:r>
      <w:r w:rsidRPr="004156DD">
        <w:rPr>
          <w:rFonts w:ascii="Arial" w:eastAsia="Gulim" w:hAnsi="Arial" w:cs="Helvetica"/>
        </w:rPr>
        <w:t>/</w:t>
      </w:r>
      <w:r w:rsidRPr="004156DD">
        <w:rPr>
          <w:rFonts w:ascii="Arial" w:eastAsia="Gulim" w:hAnsi="Arial" w:cs="Helvetica"/>
        </w:rPr>
        <w:t>에이전트와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제조업체의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협약에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따라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귀하가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약속할</w:t>
      </w:r>
      <w:r w:rsidR="00755034" w:rsidRPr="004156DD">
        <w:rPr>
          <w:rFonts w:ascii="Arial" w:eastAsia="Gulim" w:hAnsi="Arial" w:cs="Helvetica"/>
          <w:lang w:val="en-US"/>
        </w:rPr>
        <w:t> </w:t>
      </w:r>
      <w:r w:rsidRPr="004156DD">
        <w:rPr>
          <w:rFonts w:ascii="Arial" w:eastAsia="Gulim" w:hAnsi="Arial" w:cs="Helvetica"/>
        </w:rPr>
        <w:t>수</w:t>
      </w:r>
      <w:r w:rsidR="00755034" w:rsidRPr="004156DD">
        <w:rPr>
          <w:rFonts w:ascii="Arial" w:eastAsia="Gulim" w:hAnsi="Arial" w:cs="Helvetica"/>
          <w:lang w:val="en-US"/>
        </w:rPr>
        <w:t> </w:t>
      </w:r>
      <w:r w:rsidRPr="004156DD">
        <w:rPr>
          <w:rFonts w:ascii="Arial" w:eastAsia="Gulim" w:hAnsi="Arial" w:cs="Helvetica"/>
        </w:rPr>
        <w:t>있는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국제법을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포함하여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</w:t>
      </w:r>
      <w:r w:rsidRPr="004156DD">
        <w:rPr>
          <w:rFonts w:ascii="Arial" w:eastAsia="Gulim" w:hAnsi="Arial" w:cs="Helvetica"/>
        </w:rPr>
        <w:t>3</w:t>
      </w:r>
      <w:r w:rsidRPr="004156DD">
        <w:rPr>
          <w:rFonts w:ascii="Arial" w:eastAsia="Gulim" w:hAnsi="Arial" w:cs="Helvetica"/>
        </w:rPr>
        <w:t>자가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모든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해당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법률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및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규정을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준수하도록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요구하는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조항</w:t>
      </w:r>
      <w:r w:rsidRPr="004156DD">
        <w:rPr>
          <w:rFonts w:ascii="Arial" w:eastAsia="Gulim" w:hAnsi="Arial" w:cs="Helvetica"/>
        </w:rPr>
        <w:t xml:space="preserve"> </w:t>
      </w:r>
    </w:p>
    <w:p w14:paraId="3D621FEE" w14:textId="410200C4" w:rsidR="00FD2E2B" w:rsidRPr="004156DD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조항을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위반하는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경우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계약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해지를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허용하는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조항</w:t>
      </w:r>
    </w:p>
    <w:p w14:paraId="786FB504" w14:textId="76284C55" w:rsidR="00FD2E2B" w:rsidRPr="004156DD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4156DD">
        <w:rPr>
          <w:rFonts w:ascii="Arial" w:eastAsia="Gulim" w:hAnsi="Arial" w:cs="Helvetica"/>
        </w:rPr>
        <w:t>계약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이행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여부를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평가하기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위해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제</w:t>
      </w:r>
      <w:r w:rsidRPr="004156DD">
        <w:rPr>
          <w:rFonts w:ascii="Arial" w:eastAsia="Gulim" w:hAnsi="Arial" w:cs="Helvetica"/>
        </w:rPr>
        <w:t>3</w:t>
      </w:r>
      <w:r w:rsidRPr="004156DD">
        <w:rPr>
          <w:rFonts w:ascii="Arial" w:eastAsia="Gulim" w:hAnsi="Arial" w:cs="Helvetica"/>
        </w:rPr>
        <w:t>자의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장부와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기록을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검사하거나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감사할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수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있도록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허용하는</w:t>
      </w:r>
      <w:r w:rsidRPr="004156DD">
        <w:rPr>
          <w:rFonts w:ascii="Arial" w:eastAsia="Gulim" w:hAnsi="Arial" w:cs="Helvetica"/>
        </w:rPr>
        <w:t xml:space="preserve"> </w:t>
      </w:r>
      <w:r w:rsidRPr="004156DD">
        <w:rPr>
          <w:rFonts w:ascii="Arial" w:eastAsia="Gulim" w:hAnsi="Arial" w:cs="Helvetica"/>
        </w:rPr>
        <w:t>조항</w:t>
      </w:r>
    </w:p>
    <w:p w14:paraId="6A522FAA" w14:textId="77777777" w:rsidR="004C427E" w:rsidRPr="004156DD" w:rsidRDefault="004C427E" w:rsidP="00FD2E2B">
      <w:pPr>
        <w:spacing w:after="0" w:line="240" w:lineRule="auto"/>
        <w:rPr>
          <w:rFonts w:ascii="Arial" w:eastAsia="Gulim" w:hAnsi="Arial" w:cs="Helvetica"/>
          <w:strike/>
          <w:color w:val="FF0000"/>
        </w:rPr>
      </w:pPr>
    </w:p>
    <w:p w14:paraId="1ED4A798" w14:textId="55EC0770" w:rsidR="007B7B11" w:rsidRPr="004156DD" w:rsidRDefault="006C3DC4" w:rsidP="00FD2E2B">
      <w:pPr>
        <w:spacing w:after="0" w:line="240" w:lineRule="auto"/>
        <w:rPr>
          <w:rFonts w:ascii="Arial" w:eastAsia="Gulim" w:hAnsi="Arial" w:cs="Helvetica"/>
          <w:b/>
        </w:rPr>
      </w:pPr>
      <w:r w:rsidRPr="004156DD">
        <w:rPr>
          <w:rFonts w:ascii="Arial" w:eastAsia="Gulim" w:hAnsi="Arial" w:cs="Helvetica" w:hint="eastAsia"/>
          <w:i/>
          <w:iCs/>
        </w:rPr>
        <w:t>참고</w:t>
      </w:r>
      <w:r w:rsidR="00FD2E2B" w:rsidRPr="004156DD">
        <w:rPr>
          <w:rFonts w:ascii="Arial" w:eastAsia="Gulim" w:hAnsi="Arial" w:cs="Helvetica"/>
          <w:i/>
          <w:iCs/>
        </w:rPr>
        <w:t xml:space="preserve">: </w:t>
      </w:r>
      <w:r w:rsidR="00FD2E2B" w:rsidRPr="004156DD">
        <w:rPr>
          <w:rFonts w:ascii="Arial" w:eastAsia="Gulim" w:hAnsi="Arial" w:cs="Helvetica"/>
          <w:i/>
          <w:iCs/>
        </w:rPr>
        <w:t>제</w:t>
      </w:r>
      <w:r w:rsidR="00FD2E2B" w:rsidRPr="004156DD">
        <w:rPr>
          <w:rFonts w:ascii="Arial" w:eastAsia="Gulim" w:hAnsi="Arial" w:cs="Helvetica"/>
          <w:i/>
          <w:iCs/>
        </w:rPr>
        <w:t>3</w:t>
      </w:r>
      <w:r w:rsidR="00FD2E2B" w:rsidRPr="004156DD">
        <w:rPr>
          <w:rFonts w:ascii="Arial" w:eastAsia="Gulim" w:hAnsi="Arial" w:cs="Helvetica"/>
          <w:i/>
          <w:iCs/>
        </w:rPr>
        <w:t>자와의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계약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준비를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시작하기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전에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법률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고문과</w:t>
      </w:r>
      <w:r w:rsidR="00FD2E2B" w:rsidRPr="004156DD">
        <w:rPr>
          <w:rFonts w:ascii="Arial" w:eastAsia="Gulim" w:hAnsi="Arial" w:cs="Helvetica"/>
          <w:i/>
          <w:iCs/>
        </w:rPr>
        <w:t xml:space="preserve"> </w:t>
      </w:r>
      <w:r w:rsidR="00FD2E2B" w:rsidRPr="004156DD">
        <w:rPr>
          <w:rFonts w:ascii="Arial" w:eastAsia="Gulim" w:hAnsi="Arial" w:cs="Helvetica"/>
          <w:i/>
          <w:iCs/>
        </w:rPr>
        <w:t>상의하십시오</w:t>
      </w:r>
      <w:r w:rsidR="00FD2E2B" w:rsidRPr="004156DD">
        <w:rPr>
          <w:rFonts w:ascii="Arial" w:eastAsia="Gulim" w:hAnsi="Arial" w:cs="Helvetica"/>
          <w:i/>
          <w:iCs/>
        </w:rPr>
        <w:t>.</w:t>
      </w:r>
    </w:p>
    <w:sectPr w:rsidR="007B7B11" w:rsidRPr="004156DD" w:rsidSect="00995D5C">
      <w:headerReference w:type="default" r:id="rId19"/>
      <w:footerReference w:type="even" r:id="rId20"/>
      <w:pgSz w:w="12240" w:h="15840"/>
      <w:pgMar w:top="1440" w:right="1440" w:bottom="1260" w:left="1440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2B95" w14:textId="77777777" w:rsidR="007A2B37" w:rsidRDefault="007A2B37" w:rsidP="001B7D31">
      <w:pPr>
        <w:spacing w:after="0" w:line="240" w:lineRule="auto"/>
      </w:pPr>
      <w:r>
        <w:separator/>
      </w:r>
    </w:p>
  </w:endnote>
  <w:endnote w:type="continuationSeparator" w:id="0">
    <w:p w14:paraId="755F73D8" w14:textId="77777777" w:rsidR="007A2B37" w:rsidRDefault="007A2B3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37E1" w14:textId="77777777" w:rsidR="007A2B37" w:rsidRDefault="007A2B37" w:rsidP="001B7D31">
      <w:pPr>
        <w:spacing w:after="0" w:line="240" w:lineRule="auto"/>
      </w:pPr>
      <w:r>
        <w:separator/>
      </w:r>
    </w:p>
  </w:footnote>
  <w:footnote w:type="continuationSeparator" w:id="0">
    <w:p w14:paraId="58991677" w14:textId="77777777" w:rsidR="007A2B37" w:rsidRDefault="007A2B3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4156DD" w:rsidRDefault="00D63F9B" w:rsidP="00D63F9B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4156DD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4156DD" w:rsidRDefault="00D63F9B" w:rsidP="00D63F9B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4156DD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5F4A"/>
    <w:multiLevelType w:val="hybridMultilevel"/>
    <w:tmpl w:val="39280772"/>
    <w:lvl w:ilvl="0" w:tplc="E99CA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485467">
    <w:abstractNumId w:val="1"/>
  </w:num>
  <w:num w:numId="2" w16cid:durableId="135414870">
    <w:abstractNumId w:val="6"/>
  </w:num>
  <w:num w:numId="3" w16cid:durableId="168255188">
    <w:abstractNumId w:val="0"/>
  </w:num>
  <w:num w:numId="4" w16cid:durableId="2065181595">
    <w:abstractNumId w:val="7"/>
  </w:num>
  <w:num w:numId="5" w16cid:durableId="149253683">
    <w:abstractNumId w:val="3"/>
  </w:num>
  <w:num w:numId="6" w16cid:durableId="1239825309">
    <w:abstractNumId w:val="5"/>
  </w:num>
  <w:num w:numId="7" w16cid:durableId="441192109">
    <w:abstractNumId w:val="8"/>
  </w:num>
  <w:num w:numId="8" w16cid:durableId="304774296">
    <w:abstractNumId w:val="2"/>
  </w:num>
  <w:num w:numId="9" w16cid:durableId="46435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05468"/>
    <w:rsid w:val="00013162"/>
    <w:rsid w:val="00024209"/>
    <w:rsid w:val="000550F3"/>
    <w:rsid w:val="00060FF3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523B5"/>
    <w:rsid w:val="00187BC9"/>
    <w:rsid w:val="0019550D"/>
    <w:rsid w:val="00195875"/>
    <w:rsid w:val="001B7D31"/>
    <w:rsid w:val="00201BC6"/>
    <w:rsid w:val="0025084E"/>
    <w:rsid w:val="00260D74"/>
    <w:rsid w:val="002771E6"/>
    <w:rsid w:val="00292D55"/>
    <w:rsid w:val="002E3D4F"/>
    <w:rsid w:val="002F151F"/>
    <w:rsid w:val="002F7E8E"/>
    <w:rsid w:val="00317D1F"/>
    <w:rsid w:val="00324065"/>
    <w:rsid w:val="00351CA8"/>
    <w:rsid w:val="0039060C"/>
    <w:rsid w:val="003907D8"/>
    <w:rsid w:val="0039268E"/>
    <w:rsid w:val="00394FED"/>
    <w:rsid w:val="003B03E5"/>
    <w:rsid w:val="003B3619"/>
    <w:rsid w:val="003E6E74"/>
    <w:rsid w:val="003F1F54"/>
    <w:rsid w:val="003F75A3"/>
    <w:rsid w:val="004156DD"/>
    <w:rsid w:val="0045125A"/>
    <w:rsid w:val="00451D41"/>
    <w:rsid w:val="00460F81"/>
    <w:rsid w:val="004A6600"/>
    <w:rsid w:val="004B2F1A"/>
    <w:rsid w:val="004C427E"/>
    <w:rsid w:val="004E7058"/>
    <w:rsid w:val="004F769F"/>
    <w:rsid w:val="00534893"/>
    <w:rsid w:val="005416F3"/>
    <w:rsid w:val="005463A7"/>
    <w:rsid w:val="00555D2B"/>
    <w:rsid w:val="00563F67"/>
    <w:rsid w:val="0056726E"/>
    <w:rsid w:val="0057138C"/>
    <w:rsid w:val="005762F6"/>
    <w:rsid w:val="005946CB"/>
    <w:rsid w:val="005A3316"/>
    <w:rsid w:val="005B4052"/>
    <w:rsid w:val="006041C4"/>
    <w:rsid w:val="006102CE"/>
    <w:rsid w:val="00611396"/>
    <w:rsid w:val="00625551"/>
    <w:rsid w:val="00632B3A"/>
    <w:rsid w:val="00697144"/>
    <w:rsid w:val="006A2B2B"/>
    <w:rsid w:val="006A751F"/>
    <w:rsid w:val="006B6D74"/>
    <w:rsid w:val="006C3280"/>
    <w:rsid w:val="006C3DC4"/>
    <w:rsid w:val="006D0FE1"/>
    <w:rsid w:val="006E211A"/>
    <w:rsid w:val="006E39E3"/>
    <w:rsid w:val="006E4D7A"/>
    <w:rsid w:val="006E7F76"/>
    <w:rsid w:val="006F4802"/>
    <w:rsid w:val="006F694E"/>
    <w:rsid w:val="0071292E"/>
    <w:rsid w:val="00743BFF"/>
    <w:rsid w:val="00755034"/>
    <w:rsid w:val="0076122F"/>
    <w:rsid w:val="00765FFE"/>
    <w:rsid w:val="00776C65"/>
    <w:rsid w:val="00780612"/>
    <w:rsid w:val="007A2B37"/>
    <w:rsid w:val="007B7B11"/>
    <w:rsid w:val="007D754D"/>
    <w:rsid w:val="00814E11"/>
    <w:rsid w:val="0081549A"/>
    <w:rsid w:val="00826A4D"/>
    <w:rsid w:val="00871E6D"/>
    <w:rsid w:val="008813E5"/>
    <w:rsid w:val="008847CC"/>
    <w:rsid w:val="008B7453"/>
    <w:rsid w:val="008D40D4"/>
    <w:rsid w:val="0090296D"/>
    <w:rsid w:val="009252CD"/>
    <w:rsid w:val="00927EDF"/>
    <w:rsid w:val="0093315D"/>
    <w:rsid w:val="00943278"/>
    <w:rsid w:val="00994FB0"/>
    <w:rsid w:val="00995D5C"/>
    <w:rsid w:val="00996D7D"/>
    <w:rsid w:val="009B5855"/>
    <w:rsid w:val="00A20FB2"/>
    <w:rsid w:val="00A46DBD"/>
    <w:rsid w:val="00A84AE4"/>
    <w:rsid w:val="00A85E8E"/>
    <w:rsid w:val="00A903BC"/>
    <w:rsid w:val="00AA109C"/>
    <w:rsid w:val="00AB0023"/>
    <w:rsid w:val="00AD033F"/>
    <w:rsid w:val="00AD07FA"/>
    <w:rsid w:val="00AE3148"/>
    <w:rsid w:val="00AE38BE"/>
    <w:rsid w:val="00AE7679"/>
    <w:rsid w:val="00B22CD8"/>
    <w:rsid w:val="00B23833"/>
    <w:rsid w:val="00B33BAC"/>
    <w:rsid w:val="00B37A21"/>
    <w:rsid w:val="00B37C99"/>
    <w:rsid w:val="00B45BD2"/>
    <w:rsid w:val="00B624D3"/>
    <w:rsid w:val="00B72021"/>
    <w:rsid w:val="00B82EF6"/>
    <w:rsid w:val="00BC21CE"/>
    <w:rsid w:val="00BC3646"/>
    <w:rsid w:val="00BD12E0"/>
    <w:rsid w:val="00C0036F"/>
    <w:rsid w:val="00C23E01"/>
    <w:rsid w:val="00C63D32"/>
    <w:rsid w:val="00C66796"/>
    <w:rsid w:val="00C667BD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C6511"/>
    <w:rsid w:val="00DE178F"/>
    <w:rsid w:val="00DE2615"/>
    <w:rsid w:val="00E02BCE"/>
    <w:rsid w:val="00E02E10"/>
    <w:rsid w:val="00E368E6"/>
    <w:rsid w:val="00E44CC3"/>
    <w:rsid w:val="00E64F3F"/>
    <w:rsid w:val="00E71F55"/>
    <w:rsid w:val="00E92181"/>
    <w:rsid w:val="00EA03F4"/>
    <w:rsid w:val="00EB0849"/>
    <w:rsid w:val="00EC3580"/>
    <w:rsid w:val="00EC42C5"/>
    <w:rsid w:val="00ED565F"/>
    <w:rsid w:val="00F00F53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394D"/>
    <w:rsid w:val="00F97311"/>
    <w:rsid w:val="00FB007D"/>
    <w:rsid w:val="00FD2E2B"/>
    <w:rsid w:val="00FD4858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6F4A-7C16-44D3-9D1E-9E78FE08D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F6BB56-12D1-4197-A319-C21D5779C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119</Words>
  <Characters>784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50</cp:revision>
  <cp:lastPrinted>2022-09-30T19:33:00Z</cp:lastPrinted>
  <dcterms:created xsi:type="dcterms:W3CDTF">2019-06-28T15:07:00Z</dcterms:created>
  <dcterms:modified xsi:type="dcterms:W3CDTF">2022-10-13T21:59:00Z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