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657CC8E8" w:rsidR="00C82190" w:rsidRPr="00E95A89" w:rsidRDefault="00166E41">
          <w:pPr>
            <w:rPr>
              <w:rFonts w:asciiTheme="minorBidi" w:hAnsiTheme="minorBidi"/>
            </w:rPr>
          </w:pPr>
          <w:r w:rsidRPr="00E95A89">
            <w:rPr>
              <w:rFonts w:asciiTheme="minorBidi" w:hAnsiTheme="minorBidi"/>
              <w:noProof/>
              <w:lang w:val="en-US" w:eastAsia="zh-TW" w:bidi="ar-SA"/>
            </w:rPr>
            <w:drawing>
              <wp:anchor distT="0" distB="0" distL="114300" distR="114300" simplePos="0" relativeHeight="251658240" behindDoc="1" locked="0" layoutInCell="1" allowOverlap="1" wp14:anchorId="5CE395F2" wp14:editId="1674EFD9">
                <wp:simplePos x="0" y="0"/>
                <wp:positionH relativeFrom="leftMargin">
                  <wp:posOffset>238125</wp:posOffset>
                </wp:positionH>
                <wp:positionV relativeFrom="paragraph">
                  <wp:posOffset>-610006</wp:posOffset>
                </wp:positionV>
                <wp:extent cx="601345" cy="9471202"/>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712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5A89">
            <w:rPr>
              <w:rFonts w:asciiTheme="minorBidi" w:hAnsiTheme="minorBidi"/>
              <w:noProof/>
              <w:lang w:val="en-US" w:eastAsia="zh-TW" w:bidi="ar-SA"/>
            </w:rPr>
            <w:drawing>
              <wp:anchor distT="0" distB="0" distL="114300" distR="114300" simplePos="0" relativeHeight="251658241" behindDoc="0" locked="0" layoutInCell="1" allowOverlap="1" wp14:anchorId="2531C9C9" wp14:editId="232573D4">
                <wp:simplePos x="0" y="0"/>
                <wp:positionH relativeFrom="column">
                  <wp:posOffset>-95250</wp:posOffset>
                </wp:positionH>
                <wp:positionV relativeFrom="paragraph">
                  <wp:posOffset>-542925</wp:posOffset>
                </wp:positionV>
                <wp:extent cx="3041650" cy="256730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130"/>
                        <a:stretch/>
                      </pic:blipFill>
                      <pic:spPr bwMode="auto">
                        <a:xfrm>
                          <a:off x="0" y="0"/>
                          <a:ext cx="304165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5A89">
            <w:rPr>
              <w:rFonts w:asciiTheme="minorBidi" w:hAnsiTheme="minorBidi"/>
              <w:noProof/>
              <w:lang w:val="en-US" w:eastAsia="zh-TW" w:bidi="ar-SA"/>
            </w:rPr>
            <mc:AlternateContent>
              <mc:Choice Requires="wps">
                <w:drawing>
                  <wp:anchor distT="0" distB="0" distL="114300" distR="114300" simplePos="0" relativeHeight="251658242" behindDoc="0" locked="0" layoutInCell="1" allowOverlap="1" wp14:anchorId="0B9E9837" wp14:editId="6ED95571">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48C82E0" w:rsidR="00AA109C" w:rsidRPr="00E95A89" w:rsidRDefault="00BC4334" w:rsidP="00AA109C">
                                <w:pPr>
                                  <w:spacing w:line="240" w:lineRule="auto"/>
                                  <w:rPr>
                                    <w:rFonts w:asciiTheme="minorBidi" w:hAnsiTheme="minorBidi"/>
                                    <w:b/>
                                    <w:bCs/>
                                    <w:color w:val="34495D"/>
                                    <w:sz w:val="72"/>
                                    <w:szCs w:val="72"/>
                                  </w:rPr>
                                </w:pPr>
                                <w:r w:rsidRPr="00E95A89">
                                  <w:rPr>
                                    <w:rFonts w:asciiTheme="minorBidi" w:hAnsiTheme="minorBidi"/>
                                    <w:b/>
                                    <w:color w:val="34495D"/>
                                    <w:sz w:val="72"/>
                                  </w:rPr>
                                  <w:t>Indirect Channel</w:t>
                                </w:r>
                              </w:p>
                              <w:p w14:paraId="452D6FB4" w14:textId="77777777" w:rsidR="00AA109C" w:rsidRPr="00E95A89" w:rsidRDefault="00AA109C" w:rsidP="00AA109C">
                                <w:pPr>
                                  <w:spacing w:line="240" w:lineRule="auto"/>
                                  <w:rPr>
                                    <w:rFonts w:asciiTheme="minorBidi" w:hAnsiTheme="minorBidi"/>
                                    <w:b/>
                                    <w:bCs/>
                                    <w:color w:val="34495D"/>
                                    <w:sz w:val="72"/>
                                    <w:szCs w:val="72"/>
                                  </w:rPr>
                                </w:pPr>
                                <w:r w:rsidRPr="00E95A89">
                                  <w:rPr>
                                    <w:rFonts w:asciiTheme="minorBidi" w:hAnsiTheme="minorBidi"/>
                                    <w:b/>
                                    <w:color w:val="34495D"/>
                                    <w:sz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1FB6DC48" w14:textId="548C82E0" w:rsidR="00AA109C" w:rsidRPr="00E95A89" w:rsidRDefault="00BC4334" w:rsidP="00AA109C">
                          <w:pPr>
                            <w:spacing w:line="240" w:lineRule="auto"/>
                            <w:rPr>
                              <w:rFonts w:asciiTheme="minorBidi" w:hAnsiTheme="minorBidi"/>
                              <w:b/>
                              <w:bCs/>
                              <w:color w:val="34495D"/>
                              <w:sz w:val="72"/>
                              <w:szCs w:val="72"/>
                            </w:rPr>
                          </w:pPr>
                          <w:r w:rsidRPr="00E95A89">
                            <w:rPr>
                              <w:rFonts w:asciiTheme="minorBidi" w:hAnsiTheme="minorBidi"/>
                              <w:b/>
                              <w:color w:val="34495D"/>
                              <w:sz w:val="72"/>
                            </w:rPr>
                            <w:t>Indirect Channel</w:t>
                          </w:r>
                        </w:p>
                        <w:p w14:paraId="452D6FB4" w14:textId="77777777" w:rsidR="00AA109C" w:rsidRPr="00E95A89" w:rsidRDefault="00AA109C" w:rsidP="00AA109C">
                          <w:pPr>
                            <w:spacing w:line="240" w:lineRule="auto"/>
                            <w:rPr>
                              <w:rFonts w:asciiTheme="minorBidi" w:hAnsiTheme="minorBidi"/>
                              <w:b/>
                              <w:bCs/>
                              <w:color w:val="34495D"/>
                              <w:sz w:val="72"/>
                              <w:szCs w:val="72"/>
                            </w:rPr>
                          </w:pPr>
                          <w:r w:rsidRPr="00E95A89">
                            <w:rPr>
                              <w:rFonts w:asciiTheme="minorBidi" w:hAnsiTheme="minorBidi"/>
                              <w:b/>
                              <w:color w:val="34495D"/>
                              <w:sz w:val="72"/>
                            </w:rPr>
                            <w:t>Resource Center</w:t>
                          </w:r>
                        </w:p>
                      </w:txbxContent>
                    </v:textbox>
                  </v:shape>
                </w:pict>
              </mc:Fallback>
            </mc:AlternateContent>
          </w:r>
        </w:p>
        <w:p w14:paraId="69E22852" w14:textId="5701E6FE" w:rsidR="00C82190" w:rsidRPr="00E95A89" w:rsidRDefault="008555EA">
          <w:pPr>
            <w:rPr>
              <w:rFonts w:asciiTheme="minorBidi" w:hAnsiTheme="minorBidi"/>
            </w:rPr>
          </w:pPr>
          <w:r w:rsidRPr="00E95A89">
            <w:rPr>
              <w:rFonts w:asciiTheme="minorBidi" w:hAnsiTheme="minorBidi"/>
              <w:noProof/>
              <w:lang w:val="en-US" w:eastAsia="zh-TW" w:bidi="ar-SA"/>
            </w:rPr>
            <mc:AlternateContent>
              <mc:Choice Requires="wps">
                <w:drawing>
                  <wp:anchor distT="0" distB="0" distL="114300" distR="114300" simplePos="0" relativeHeight="251658243" behindDoc="0" locked="0" layoutInCell="1" allowOverlap="1" wp14:anchorId="5C73C91C" wp14:editId="017DD390">
                    <wp:simplePos x="0" y="0"/>
                    <wp:positionH relativeFrom="column">
                      <wp:posOffset>166977</wp:posOffset>
                    </wp:positionH>
                    <wp:positionV relativeFrom="paragraph">
                      <wp:posOffset>2007069</wp:posOffset>
                    </wp:positionV>
                    <wp:extent cx="6448508"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48508"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2BC5EA7" w:rsidR="00AA109C" w:rsidRPr="008555EA" w:rsidRDefault="00195875" w:rsidP="00AA109C">
                                <w:pPr>
                                  <w:rPr>
                                    <w:rFonts w:asciiTheme="minorBidi" w:hAnsiTheme="minorBidi"/>
                                    <w:b/>
                                    <w:bCs/>
                                    <w:color w:val="5DA0A2"/>
                                    <w:sz w:val="44"/>
                                    <w:szCs w:val="44"/>
                                  </w:rPr>
                                </w:pPr>
                                <w:r w:rsidRPr="008555EA">
                                  <w:rPr>
                                    <w:rFonts w:asciiTheme="minorBidi" w:hAnsiTheme="minorBidi"/>
                                    <w:b/>
                                    <w:color w:val="5DA0A2"/>
                                    <w:sz w:val="44"/>
                                    <w:szCs w:val="14"/>
                                  </w:rPr>
                                  <w:t>Leitfaden zu Büchern und Aufzeichnungen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13.15pt;margin-top:158.05pt;width:507.75pt;height:3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" filled="f" stroked="f">
                    <v:textbox>
                      <w:txbxContent>
                        <w:p w14:paraId="7BEF52B3" w14:textId="72BC5EA7" w:rsidR="00AA109C" w:rsidRPr="008555EA" w:rsidRDefault="00195875" w:rsidP="00AA109C">
                          <w:pPr>
                            <w:rPr>
                              <w:rFonts w:asciiTheme="minorBidi" w:hAnsiTheme="minorBidi"/>
                              <w:b/>
                              <w:bCs/>
                              <w:color w:val="5DA0A2"/>
                              <w:sz w:val="44"/>
                              <w:szCs w:val="44"/>
                            </w:rPr>
                          </w:pPr>
                          <w:r w:rsidRPr="008555EA">
                            <w:rPr>
                              <w:rFonts w:asciiTheme="minorBidi" w:hAnsiTheme="minorBidi"/>
                              <w:b/>
                              <w:color w:val="5DA0A2"/>
                              <w:sz w:val="44"/>
                              <w:szCs w:val="14"/>
                            </w:rPr>
                            <w:t>Leitfaden zu Büchern und Aufzeichnungen</w:t>
                          </w:r>
                        </w:p>
                      </w:txbxContent>
                    </v:textbox>
                  </v:shape>
                </w:pict>
              </mc:Fallback>
            </mc:AlternateContent>
          </w:r>
          <w:r w:rsidRPr="00E95A89">
            <w:rPr>
              <w:rFonts w:asciiTheme="minorBidi" w:hAnsiTheme="minorBidi"/>
              <w:noProof/>
              <w:lang w:val="en-US" w:eastAsia="zh-TW" w:bidi="ar-SA"/>
            </w:rPr>
            <mc:AlternateContent>
              <mc:Choice Requires="wps">
                <w:drawing>
                  <wp:anchor distT="0" distB="0" distL="114300" distR="114300" simplePos="0" relativeHeight="251658244" behindDoc="0" locked="0" layoutInCell="1" allowOverlap="1" wp14:anchorId="06117B31" wp14:editId="69F15420">
                    <wp:simplePos x="0" y="0"/>
                    <wp:positionH relativeFrom="column">
                      <wp:posOffset>174929</wp:posOffset>
                    </wp:positionH>
                    <wp:positionV relativeFrom="paragraph">
                      <wp:posOffset>2348975</wp:posOffset>
                    </wp:positionV>
                    <wp:extent cx="3275937"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75937"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E95A89" w:rsidRDefault="00AA109C" w:rsidP="00AA109C">
                                <w:pPr>
                                  <w:rPr>
                                    <w:rFonts w:asciiTheme="minorBidi" w:hAnsiTheme="minorBidi"/>
                                    <w:b/>
                                    <w:bCs/>
                                    <w:i/>
                                    <w:iCs/>
                                    <w:color w:val="34495E"/>
                                  </w:rPr>
                                </w:pPr>
                                <w:r w:rsidRPr="00E95A89">
                                  <w:rPr>
                                    <w:rFonts w:asciiTheme="minorBidi" w:hAnsiTheme="minorBidi"/>
                                    <w:b/>
                                    <w:bCs/>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8" type="#_x0000_t202" style="position:absolute;margin-left:13.75pt;margin-top:184.95pt;width:257.9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" filled="f" stroked="f">
                    <v:textbox>
                      <w:txbxContent>
                        <w:p w14:paraId="27449FDB" w14:textId="77777777" w:rsidR="00AA109C" w:rsidRPr="00E95A89" w:rsidRDefault="00AA109C" w:rsidP="00AA109C">
                          <w:pPr>
                            <w:rPr>
                              <w:rFonts w:asciiTheme="minorBidi" w:hAnsiTheme="minorBidi"/>
                              <w:b/>
                              <w:bCs/>
                              <w:i/>
                              <w:iCs/>
                              <w:color w:val="34495E"/>
                            </w:rPr>
                          </w:pPr>
                          <w:r w:rsidRPr="00E95A89">
                            <w:rPr>
                              <w:rFonts w:asciiTheme="minorBidi" w:hAnsiTheme="minorBidi"/>
                              <w:b/>
                              <w:bCs/>
                              <w:i/>
                              <w:color w:val="34495E"/>
                            </w:rPr>
                            <w:t>Version 1.0</w:t>
                          </w:r>
                        </w:p>
                      </w:txbxContent>
                    </v:textbox>
                  </v:shape>
                </w:pict>
              </mc:Fallback>
            </mc:AlternateContent>
          </w:r>
          <w:r w:rsidR="00E95A89" w:rsidRPr="00E95A89">
            <w:rPr>
              <w:rFonts w:asciiTheme="minorBidi" w:hAnsiTheme="minorBidi"/>
              <w:noProof/>
              <w:lang w:val="en-US" w:eastAsia="zh-TW" w:bidi="ar-SA"/>
            </w:rPr>
            <mc:AlternateContent>
              <mc:Choice Requires="wpg">
                <w:drawing>
                  <wp:anchor distT="0" distB="0" distL="114300" distR="114300" simplePos="0" relativeHeight="251658247" behindDoc="0" locked="0" layoutInCell="1" allowOverlap="1" wp14:anchorId="2C3A9A89" wp14:editId="6A78C4E5">
                    <wp:simplePos x="0" y="0"/>
                    <wp:positionH relativeFrom="column">
                      <wp:posOffset>152400</wp:posOffset>
                    </wp:positionH>
                    <wp:positionV relativeFrom="paragraph">
                      <wp:posOffset>7503795</wp:posOffset>
                    </wp:positionV>
                    <wp:extent cx="6346825" cy="8286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828675"/>
                              <a:chOff x="0" y="0"/>
                              <a:chExt cx="6346825" cy="82867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742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234E8C" w:rsidRDefault="00E02BCE" w:rsidP="00E02BCE">
                                  <w:pPr>
                                    <w:rPr>
                                      <w:rFonts w:ascii="Helvetica" w:hAnsi="Helvetica" w:cs="Helvetica"/>
                                      <w:b/>
                                      <w:bCs/>
                                      <w:color w:val="34495E"/>
                                      <w:sz w:val="32"/>
                                      <w:szCs w:val="32"/>
                                    </w:rPr>
                                  </w:pPr>
                                  <w:r w:rsidRPr="00234E8C">
                                    <w:rPr>
                                      <w:rFonts w:ascii="Helvetica" w:hAnsi="Helvetica" w:cs="Helvetica"/>
                                      <w:b/>
                                      <w:color w:val="34495E"/>
                                      <w:sz w:val="32"/>
                                    </w:rPr>
                                    <w:t>Andere zu berücksichtigende Dokumentation</w:t>
                                  </w:r>
                                </w:p>
                                <w:p w14:paraId="4479346F" w14:textId="77777777" w:rsidR="00625551" w:rsidRPr="00E95A89" w:rsidRDefault="00625551" w:rsidP="00F5311A">
                                  <w:pPr>
                                    <w:pStyle w:val="ListParagraph"/>
                                    <w:numPr>
                                      <w:ilvl w:val="0"/>
                                      <w:numId w:val="6"/>
                                    </w:numPr>
                                    <w:ind w:left="360"/>
                                    <w:rPr>
                                      <w:rFonts w:asciiTheme="minorBidi" w:eastAsia="Helvetica Neue Light" w:hAnsiTheme="minorBidi"/>
                                      <w:color w:val="000000"/>
                                      <w:sz w:val="20"/>
                                      <w:szCs w:val="20"/>
                                    </w:rPr>
                                  </w:pPr>
                                  <w:r w:rsidRPr="00E95A89">
                                    <w:rPr>
                                      <w:rFonts w:asciiTheme="minorBidi" w:hAnsiTheme="minorBidi"/>
                                      <w:color w:val="000000"/>
                                      <w:sz w:val="20"/>
                                      <w:szCs w:val="20"/>
                                    </w:rPr>
                                    <w:t>Schulung zu Anforderungen an Bücher und Aufzeichnungen</w:t>
                                  </w:r>
                                </w:p>
                                <w:p w14:paraId="246E8610" w14:textId="77777777" w:rsidR="00E02BCE" w:rsidRDefault="00E02BCE" w:rsidP="00E02BCE">
                                  <w:pPr>
                                    <w:rPr>
                                      <w:rFonts w:ascii="Helvetica" w:hAnsi="Helvetica"/>
                                      <w:b/>
                                      <w:bCs/>
                                      <w:color w:val="34495E"/>
                                      <w:sz w:val="32"/>
                                      <w:szCs w:val="32"/>
                                    </w:rPr>
                                  </w:pPr>
                                </w:p>
                                <w:p w14:paraId="3F19CF15" w14:textId="77777777" w:rsidR="00E02BCE" w:rsidRPr="004C3723" w:rsidRDefault="00E02BC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29" style="position:absolute;margin-left:12pt;margin-top:590.85pt;width:499.75pt;height:65.25pt;z-index:251658247;mso-height-relative:margin" coordsize="63468,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uOKSoeMAAAANAQAADwAAAGRycy9kb3du&#10;cmV2LnhtbEyPwU7DMBBE70j8g7VI3Khjh0IV4lRVBZwqJFqkqjc33iZR43UUu0n697gnuO3ujGbf&#10;5MvJtmzA3jeOFIhZAgypdKahSsHP7uNpAcwHTUa3jlDBFT0si/u7XGfGjfSNwzZULIaQz7SCOoQu&#10;49yXNVrtZ65DitrJ9VaHuPYVN70eY7htuUySF251Q/FDrTtc11ietxer4HPU4yoV78PmfFpfD7v5&#10;134jUKnHh2n1BizgFP7McMOP6FBEpqO7kPGsVSCfY5UQ72IhXoHdHIlM58COcUqFlMCLnP9vUfw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type id="_x0000_t202" coordsize="21600,21600" o:spt="202" path="m,l,21600r21600,l21600,xe">
                      <v:stroke joinstyle="miter"/>
                      <v:path gradientshapeok="t" o:connecttype="rect"/>
                    </v:shapetype>
                    <v:shape id="Text Box 15" o:spid="_x0000_s1031" type="#_x0000_t202" style="position:absolute;left:7429;top:857;width:56039;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234E8C" w:rsidRDefault="00E02BCE" w:rsidP="00E02BCE">
                            <w:pPr>
                              <w:rPr>
                                <w:rFonts w:ascii="Helvetica" w:hAnsi="Helvetica" w:cs="Helvetica"/>
                                <w:b/>
                                <w:bCs/>
                                <w:color w:val="34495E"/>
                                <w:sz w:val="32"/>
                                <w:szCs w:val="32"/>
                              </w:rPr>
                            </w:pPr>
                            <w:r w:rsidRPr="00234E8C">
                              <w:rPr>
                                <w:rFonts w:ascii="Helvetica" w:hAnsi="Helvetica" w:cs="Helvetica"/>
                                <w:b/>
                                <w:color w:val="34495E"/>
                                <w:sz w:val="32"/>
                              </w:rPr>
                              <w:t>Andere zu berücksichtigende Dokumentation</w:t>
                            </w:r>
                          </w:p>
                          <w:p w14:paraId="4479346F" w14:textId="77777777" w:rsidR="00625551" w:rsidRPr="00E95A89" w:rsidRDefault="00625551" w:rsidP="00F5311A">
                            <w:pPr>
                              <w:pStyle w:val="ListParagraph"/>
                              <w:numPr>
                                <w:ilvl w:val="0"/>
                                <w:numId w:val="6"/>
                              </w:numPr>
                              <w:ind w:left="360"/>
                              <w:rPr>
                                <w:rFonts w:asciiTheme="minorBidi" w:eastAsia="Helvetica Neue Light" w:hAnsiTheme="minorBidi"/>
                                <w:color w:val="000000"/>
                                <w:sz w:val="20"/>
                                <w:szCs w:val="20"/>
                              </w:rPr>
                            </w:pPr>
                            <w:r w:rsidRPr="00E95A89">
                              <w:rPr>
                                <w:rFonts w:asciiTheme="minorBidi" w:hAnsiTheme="minorBidi"/>
                                <w:color w:val="000000"/>
                                <w:sz w:val="20"/>
                                <w:szCs w:val="20"/>
                              </w:rPr>
                              <w:t>Schulung zu Anforderungen an Bücher und Aufzeichnungen</w:t>
                            </w:r>
                          </w:p>
                          <w:p w14:paraId="246E8610" w14:textId="77777777" w:rsidR="00E02BCE" w:rsidRDefault="00E02BCE" w:rsidP="00E02BCE">
                            <w:pPr>
                              <w:rPr>
                                <w:rFonts w:ascii="Helvetica" w:hAnsi="Helvetica"/>
                                <w:b/>
                                <w:bCs/>
                                <w:color w:val="34495E"/>
                                <w:sz w:val="32"/>
                                <w:szCs w:val="32"/>
                              </w:rPr>
                            </w:pPr>
                          </w:p>
                          <w:p w14:paraId="3F19CF15" w14:textId="77777777" w:rsidR="00E02BCE" w:rsidRPr="004C3723" w:rsidRDefault="00E02BCE" w:rsidP="00E02BCE">
                            <w:pPr>
                              <w:rPr>
                                <w:rFonts w:ascii="Helvetica" w:hAnsi="Helvetica"/>
                                <w:b/>
                                <w:bCs/>
                                <w:color w:val="34495E"/>
                                <w:sz w:val="32"/>
                                <w:szCs w:val="32"/>
                              </w:rPr>
                            </w:pPr>
                          </w:p>
                        </w:txbxContent>
                      </v:textbox>
                    </v:shape>
                  </v:group>
                </w:pict>
              </mc:Fallback>
            </mc:AlternateContent>
          </w:r>
          <w:r w:rsidR="00E95A89" w:rsidRPr="00E95A89">
            <w:rPr>
              <w:rFonts w:asciiTheme="minorBidi" w:hAnsiTheme="minorBidi"/>
              <w:noProof/>
              <w:lang w:val="en-US" w:eastAsia="zh-TW" w:bidi="ar-SA"/>
            </w:rPr>
            <mc:AlternateContent>
              <mc:Choice Requires="wpg">
                <w:drawing>
                  <wp:anchor distT="0" distB="0" distL="114300" distR="114300" simplePos="0" relativeHeight="251658246" behindDoc="0" locked="0" layoutInCell="1" allowOverlap="1" wp14:anchorId="46CE01FF" wp14:editId="7C53B9CC">
                    <wp:simplePos x="0" y="0"/>
                    <wp:positionH relativeFrom="column">
                      <wp:posOffset>161925</wp:posOffset>
                    </wp:positionH>
                    <wp:positionV relativeFrom="paragraph">
                      <wp:posOffset>5601970</wp:posOffset>
                    </wp:positionV>
                    <wp:extent cx="6337300" cy="1724025"/>
                    <wp:effectExtent l="0" t="0" r="0" b="9525"/>
                    <wp:wrapNone/>
                    <wp:docPr id="8" name="Group 8"/>
                    <wp:cNvGraphicFramePr/>
                    <a:graphic xmlns:a="http://schemas.openxmlformats.org/drawingml/2006/main">
                      <a:graphicData uri="http://schemas.microsoft.com/office/word/2010/wordprocessingGroup">
                        <wpg:wgp>
                          <wpg:cNvGrpSpPr/>
                          <wpg:grpSpPr>
                            <a:xfrm>
                              <a:off x="0" y="0"/>
                              <a:ext cx="6337300" cy="1724025"/>
                              <a:chOff x="0" y="0"/>
                              <a:chExt cx="6337300" cy="172402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6"/>
                                <a:ext cx="5603875" cy="1638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E95A89" w:rsidRDefault="00E02BCE" w:rsidP="00E02BCE">
                                  <w:pPr>
                                    <w:rPr>
                                      <w:rFonts w:asciiTheme="minorBidi" w:hAnsiTheme="minorBidi"/>
                                      <w:b/>
                                      <w:bCs/>
                                      <w:color w:val="34495E"/>
                                      <w:sz w:val="32"/>
                                      <w:szCs w:val="32"/>
                                    </w:rPr>
                                  </w:pPr>
                                  <w:r w:rsidRPr="00E95A89">
                                    <w:rPr>
                                      <w:rFonts w:asciiTheme="minorBidi" w:hAnsiTheme="minorBidi"/>
                                      <w:b/>
                                      <w:color w:val="34495E"/>
                                      <w:sz w:val="32"/>
                                    </w:rPr>
                                    <w:t>Anweisungen</w:t>
                                  </w:r>
                                </w:p>
                                <w:p w14:paraId="30EBDB37" w14:textId="40E3AED6" w:rsidR="00A85E8E" w:rsidRPr="00E95A89" w:rsidRDefault="00A85E8E" w:rsidP="00A85E8E">
                                  <w:pPr>
                                    <w:pStyle w:val="ListParagraph"/>
                                    <w:numPr>
                                      <w:ilvl w:val="0"/>
                                      <w:numId w:val="3"/>
                                    </w:numPr>
                                    <w:rPr>
                                      <w:rFonts w:asciiTheme="minorBidi" w:eastAsiaTheme="majorEastAsia" w:hAnsiTheme="minorBidi"/>
                                      <w:color w:val="000000" w:themeColor="text1"/>
                                      <w:sz w:val="20"/>
                                      <w:szCs w:val="20"/>
                                    </w:rPr>
                                  </w:pPr>
                                  <w:r w:rsidRPr="00E95A89">
                                    <w:rPr>
                                      <w:rFonts w:asciiTheme="minorBidi" w:eastAsiaTheme="majorEastAsia" w:hAnsiTheme="minorBidi"/>
                                      <w:color w:val="000000" w:themeColor="text1"/>
                                      <w:sz w:val="20"/>
                                      <w:szCs w:val="20"/>
                                    </w:rPr>
                                    <w:t>Stellen Sie den Leitfaden zu Büchern und Aufzeichnungen den Mitarbeitern oder externen Buchführungsunternehmen zur Verfügung, die für Transaktionen mit hohem Risiko verantwortlich sind.</w:t>
                                  </w:r>
                                </w:p>
                                <w:p w14:paraId="5194E02D" w14:textId="77777777" w:rsidR="00A85E8E" w:rsidRPr="00E95A89" w:rsidRDefault="00A85E8E" w:rsidP="00A85E8E">
                                  <w:pPr>
                                    <w:pStyle w:val="ListParagraph"/>
                                    <w:ind w:left="360"/>
                                    <w:rPr>
                                      <w:rFonts w:asciiTheme="minorBidi" w:eastAsiaTheme="majorEastAsia" w:hAnsiTheme="minorBidi"/>
                                      <w:color w:val="000000" w:themeColor="text1"/>
                                      <w:sz w:val="20"/>
                                      <w:szCs w:val="20"/>
                                    </w:rPr>
                                  </w:pPr>
                                </w:p>
                                <w:p w14:paraId="787CB790" w14:textId="63A27EC3" w:rsidR="00E02BCE" w:rsidRPr="00E95A89" w:rsidRDefault="00A85E8E" w:rsidP="00E02BCE">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000000" w:themeColor="text1"/>
                                      <w:sz w:val="20"/>
                                      <w:szCs w:val="20"/>
                                    </w:rPr>
                                  </w:pPr>
                                  <w:r w:rsidRPr="00E95A89">
                                    <w:rPr>
                                      <w:rFonts w:asciiTheme="minorBidi" w:eastAsiaTheme="majorEastAsia" w:hAnsiTheme="minorBidi"/>
                                      <w:color w:val="000000" w:themeColor="text1"/>
                                      <w:sz w:val="20"/>
                                      <w:szCs w:val="20"/>
                                    </w:rPr>
                                    <w:t>Stellen Sie sicher, dass die relevanten Mitarbeiter den Leitfaden zu Büchern und Aufzeichnungen kennen und dass der Leitfaden mit Ihrer Unternehmensrichtlinie übereinstimmt.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2" style="position:absolute;margin-left:12.75pt;margin-top:441.1pt;width:499pt;height:135.75pt;z-index:251658246;mso-height-relative:margin" coordsize="63373,17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">
                    <v:shape id="Picture 5" o:spid="_x0000_s1033"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">
                      <v:imagedata r:id="rId15" o:title="orange_icons" cropleft="32145f" cropright="15584f"/>
                      <v:path arrowok="t"/>
                    </v:shape>
                    <v:shape id="Text Box 9" o:spid="_x0000_s1034" type="#_x0000_t202" style="position:absolute;left:7334;top:857;width:56039;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E95A89" w:rsidRDefault="00E02BCE" w:rsidP="00E02BCE">
                            <w:pPr>
                              <w:rPr>
                                <w:rFonts w:asciiTheme="minorBidi" w:hAnsiTheme="minorBidi"/>
                                <w:b/>
                                <w:bCs/>
                                <w:color w:val="34495E"/>
                                <w:sz w:val="32"/>
                                <w:szCs w:val="32"/>
                              </w:rPr>
                            </w:pPr>
                            <w:r w:rsidRPr="00E95A89">
                              <w:rPr>
                                <w:rFonts w:asciiTheme="minorBidi" w:hAnsiTheme="minorBidi"/>
                                <w:b/>
                                <w:color w:val="34495E"/>
                                <w:sz w:val="32"/>
                              </w:rPr>
                              <w:t>Anweisungen</w:t>
                            </w:r>
                          </w:p>
                          <w:p w14:paraId="30EBDB37" w14:textId="40E3AED6" w:rsidR="00A85E8E" w:rsidRPr="00E95A89" w:rsidRDefault="00A85E8E" w:rsidP="00A85E8E">
                            <w:pPr>
                              <w:pStyle w:val="ListParagraph"/>
                              <w:numPr>
                                <w:ilvl w:val="0"/>
                                <w:numId w:val="3"/>
                              </w:numPr>
                              <w:rPr>
                                <w:rFonts w:asciiTheme="minorBidi" w:eastAsiaTheme="majorEastAsia" w:hAnsiTheme="minorBidi"/>
                                <w:color w:val="000000" w:themeColor="text1"/>
                                <w:sz w:val="20"/>
                                <w:szCs w:val="20"/>
                              </w:rPr>
                            </w:pPr>
                            <w:r w:rsidRPr="00E95A89">
                              <w:rPr>
                                <w:rFonts w:asciiTheme="minorBidi" w:eastAsiaTheme="majorEastAsia" w:hAnsiTheme="minorBidi"/>
                                <w:color w:val="000000" w:themeColor="text1"/>
                                <w:sz w:val="20"/>
                                <w:szCs w:val="20"/>
                              </w:rPr>
                              <w:t>Stellen Sie den Leitfaden zu Büchern und Aufzeichnungen den Mitarbeitern oder externen Buchführungsunternehmen zur Verfügung, die für Transaktionen mit hohem Risiko verantwortlich sind.</w:t>
                            </w:r>
                          </w:p>
                          <w:p w14:paraId="5194E02D" w14:textId="77777777" w:rsidR="00A85E8E" w:rsidRPr="00E95A89" w:rsidRDefault="00A85E8E" w:rsidP="00A85E8E">
                            <w:pPr>
                              <w:pStyle w:val="ListParagraph"/>
                              <w:ind w:left="360"/>
                              <w:rPr>
                                <w:rFonts w:asciiTheme="minorBidi" w:eastAsiaTheme="majorEastAsia" w:hAnsiTheme="minorBidi"/>
                                <w:color w:val="000000" w:themeColor="text1"/>
                                <w:sz w:val="20"/>
                                <w:szCs w:val="20"/>
                              </w:rPr>
                            </w:pPr>
                          </w:p>
                          <w:p w14:paraId="787CB790" w14:textId="63A27EC3" w:rsidR="00E02BCE" w:rsidRPr="00E95A89" w:rsidRDefault="00A85E8E" w:rsidP="00E02BCE">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000000" w:themeColor="text1"/>
                                <w:sz w:val="20"/>
                                <w:szCs w:val="20"/>
                              </w:rPr>
                            </w:pPr>
                            <w:r w:rsidRPr="00E95A89">
                              <w:rPr>
                                <w:rFonts w:asciiTheme="minorBidi" w:eastAsiaTheme="majorEastAsia" w:hAnsiTheme="minorBidi"/>
                                <w:color w:val="000000" w:themeColor="text1"/>
                                <w:sz w:val="20"/>
                                <w:szCs w:val="20"/>
                              </w:rPr>
                              <w:t>Stellen Sie sicher, dass die relevanten Mitarbeiter den Leitfaden zu Büchern und Aufzeichnungen kennen und dass der Leitfaden mit Ihrer Unternehmensrichtlinie übereinstimmt.</w:t>
                            </w:r>
                          </w:p>
                        </w:txbxContent>
                      </v:textbox>
                    </v:shape>
                  </v:group>
                </w:pict>
              </mc:Fallback>
            </mc:AlternateContent>
          </w:r>
          <w:r w:rsidR="00E95A89" w:rsidRPr="00E95A89">
            <w:rPr>
              <w:rFonts w:asciiTheme="minorBidi" w:hAnsiTheme="minorBidi"/>
              <w:noProof/>
              <w:lang w:val="en-US" w:eastAsia="zh-TW" w:bidi="ar-SA"/>
            </w:rPr>
            <mc:AlternateContent>
              <mc:Choice Requires="wpg">
                <w:drawing>
                  <wp:anchor distT="0" distB="0" distL="114300" distR="114300" simplePos="0" relativeHeight="251658248" behindDoc="0" locked="0" layoutInCell="1" allowOverlap="1" wp14:anchorId="347D00DC" wp14:editId="6FA47267">
                    <wp:simplePos x="0" y="0"/>
                    <wp:positionH relativeFrom="column">
                      <wp:posOffset>228600</wp:posOffset>
                    </wp:positionH>
                    <wp:positionV relativeFrom="paragraph">
                      <wp:posOffset>4277995</wp:posOffset>
                    </wp:positionV>
                    <wp:extent cx="6270625" cy="1409700"/>
                    <wp:effectExtent l="0" t="0" r="0" b="0"/>
                    <wp:wrapNone/>
                    <wp:docPr id="7" name="Group 7"/>
                    <wp:cNvGraphicFramePr/>
                    <a:graphic xmlns:a="http://schemas.openxmlformats.org/drawingml/2006/main">
                      <a:graphicData uri="http://schemas.microsoft.com/office/word/2010/wordprocessingGroup">
                        <wpg:wgp>
                          <wpg:cNvGrpSpPr/>
                          <wpg:grpSpPr>
                            <a:xfrm>
                              <a:off x="0" y="0"/>
                              <a:ext cx="6270625" cy="1409700"/>
                              <a:chOff x="0" y="0"/>
                              <a:chExt cx="6270625" cy="1409701"/>
                            </a:xfrm>
                          </wpg:grpSpPr>
                          <wps:wsp>
                            <wps:cNvPr id="11" name="Text Box 11"/>
                            <wps:cNvSpPr txBox="1"/>
                            <wps:spPr>
                              <a:xfrm>
                                <a:off x="666750" y="47625"/>
                                <a:ext cx="5603875" cy="13620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B2E2FC" w14:textId="77777777" w:rsidR="00AF6243" w:rsidRPr="00E95A89" w:rsidRDefault="00AF6243" w:rsidP="00AF6243">
                                  <w:pPr>
                                    <w:rPr>
                                      <w:rFonts w:asciiTheme="minorBidi" w:hAnsiTheme="minorBidi"/>
                                      <w:b/>
                                      <w:bCs/>
                                      <w:color w:val="34495E"/>
                                      <w:sz w:val="32"/>
                                      <w:szCs w:val="32"/>
                                    </w:rPr>
                                  </w:pPr>
                                  <w:r w:rsidRPr="00E95A89">
                                    <w:rPr>
                                      <w:rFonts w:asciiTheme="minorBidi" w:hAnsiTheme="minorBidi"/>
                                      <w:b/>
                                      <w:color w:val="34495E"/>
                                      <w:sz w:val="32"/>
                                    </w:rPr>
                                    <w:t>Inwiefern profitieren Sie davon?</w:t>
                                  </w:r>
                                </w:p>
                                <w:p w14:paraId="30B28C44" w14:textId="73C8DFB3" w:rsidR="00E02BCE" w:rsidRPr="00E95A89" w:rsidRDefault="00F5311A" w:rsidP="00E02BCE">
                                  <w:pPr>
                                    <w:rPr>
                                      <w:rFonts w:asciiTheme="minorBidi" w:eastAsia="Helvetica Neue Light" w:hAnsiTheme="minorBidi"/>
                                      <w:sz w:val="20"/>
                                      <w:szCs w:val="20"/>
                                    </w:rPr>
                                  </w:pPr>
                                  <w:r w:rsidRPr="00E95A89">
                                    <w:rPr>
                                      <w:rFonts w:asciiTheme="minorBidi" w:hAnsiTheme="minorBidi"/>
                                      <w:color w:val="000000"/>
                                      <w:sz w:val="20"/>
                                      <w:szCs w:val="20"/>
                                    </w:rPr>
                                    <w:t>Die Aufrechterhaltung genauer Bücher und Aufzeichnungen wird Ihnen und Ihren Sub-Distributoren/Agenten dabei helfen, Geschäftstransaktionen in angemessener Ausführlichkeit aufzuzeichnen und ein angemessenes System interner Buchhaltungskontrollen zu unterhalten. Genaue Bücher und Aufzeichnungen unterstützen Ihr Unternehmen bei der Planung, Budgetierung, Berichterstattung und Zuweisung von Ressourcen.</w:t>
                                  </w:r>
                                </w:p>
                                <w:p w14:paraId="23580A4F" w14:textId="77777777" w:rsidR="00E02BCE" w:rsidRPr="00E95A89" w:rsidRDefault="00E02BCE" w:rsidP="00E02BCE">
                                  <w:pPr>
                                    <w:rPr>
                                      <w:rFonts w:asciiTheme="minorBidi" w:eastAsia="Times New Roman" w:hAnsiTheme="minorBidi"/>
                                    </w:rPr>
                                  </w:pPr>
                                </w:p>
                                <w:p w14:paraId="4C97CDA4" w14:textId="5C64DBD0" w:rsidR="00E02BCE" w:rsidRPr="00E95A89" w:rsidRDefault="00E02BCE" w:rsidP="00E02BCE">
                                  <w:pPr>
                                    <w:rPr>
                                      <w:rFonts w:asciiTheme="minorBidi" w:hAnsiTheme="minorBidi"/>
                                      <w:b/>
                                      <w:bCs/>
                                      <w:color w:val="34495E"/>
                                      <w:sz w:val="32"/>
                                      <w:szCs w:val="32"/>
                                    </w:rPr>
                                  </w:pPr>
                                </w:p>
                                <w:p w14:paraId="76B8F433" w14:textId="77777777" w:rsidR="00E02BCE" w:rsidRPr="00E95A89"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5" style="position:absolute;margin-left:18pt;margin-top:336.85pt;width:493.75pt;height:111pt;z-index:251658248;mso-height-relative:margin" coordsize="62706,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">
                    <v:shape id="Text Box 11" o:spid="_x0000_s1036" type="#_x0000_t202" style="position:absolute;left:6667;top:476;width:56039;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7B2E2FC" w14:textId="77777777" w:rsidR="00AF6243" w:rsidRPr="00E95A89" w:rsidRDefault="00AF6243" w:rsidP="00AF6243">
                            <w:pPr>
                              <w:rPr>
                                <w:rFonts w:asciiTheme="minorBidi" w:hAnsiTheme="minorBidi"/>
                                <w:b/>
                                <w:bCs/>
                                <w:color w:val="34495E"/>
                                <w:sz w:val="32"/>
                                <w:szCs w:val="32"/>
                              </w:rPr>
                            </w:pPr>
                            <w:r w:rsidRPr="00E95A89">
                              <w:rPr>
                                <w:rFonts w:asciiTheme="minorBidi" w:hAnsiTheme="minorBidi"/>
                                <w:b/>
                                <w:color w:val="34495E"/>
                                <w:sz w:val="32"/>
                              </w:rPr>
                              <w:t>Inwiefern profitieren Sie davon?</w:t>
                            </w:r>
                          </w:p>
                          <w:p w14:paraId="30B28C44" w14:textId="73C8DFB3" w:rsidR="00E02BCE" w:rsidRPr="00E95A89" w:rsidRDefault="00F5311A" w:rsidP="00E02BCE">
                            <w:pPr>
                              <w:rPr>
                                <w:rFonts w:asciiTheme="minorBidi" w:eastAsia="Helvetica Neue Light" w:hAnsiTheme="minorBidi"/>
                                <w:sz w:val="20"/>
                                <w:szCs w:val="20"/>
                              </w:rPr>
                            </w:pPr>
                            <w:r w:rsidRPr="00E95A89">
                              <w:rPr>
                                <w:rFonts w:asciiTheme="minorBidi" w:hAnsiTheme="minorBidi"/>
                                <w:color w:val="000000"/>
                                <w:sz w:val="20"/>
                                <w:szCs w:val="20"/>
                              </w:rPr>
                              <w:t>Die Aufrechterhaltung genauer Bücher und Aufzeichnungen wird Ihnen und Ihren Sub-Distributoren/Agenten dabei helfen, Geschäftstransaktionen in angemessener Ausführlichkeit aufzuzeichnen und ein angemessenes System interner Buchhaltungskontrollen zu unterhalten. Genaue Bücher und Aufzeichnungen unterstützen Ihr Unternehmen bei der Planung, Budgetierung, Berichterstattung und Zuweisung von Ressourcen.</w:t>
                            </w:r>
                          </w:p>
                          <w:p w14:paraId="23580A4F" w14:textId="77777777" w:rsidR="00E02BCE" w:rsidRPr="00E95A89" w:rsidRDefault="00E02BCE" w:rsidP="00E02BCE">
                            <w:pPr>
                              <w:rPr>
                                <w:rFonts w:asciiTheme="minorBidi" w:eastAsia="Times New Roman" w:hAnsiTheme="minorBidi"/>
                              </w:rPr>
                            </w:pPr>
                          </w:p>
                          <w:p w14:paraId="4C97CDA4" w14:textId="5C64DBD0" w:rsidR="00E02BCE" w:rsidRPr="00E95A89" w:rsidRDefault="00E02BCE" w:rsidP="00E02BCE">
                            <w:pPr>
                              <w:rPr>
                                <w:rFonts w:asciiTheme="minorBidi" w:hAnsiTheme="minorBidi"/>
                                <w:b/>
                                <w:bCs/>
                                <w:color w:val="34495E"/>
                                <w:sz w:val="32"/>
                                <w:szCs w:val="32"/>
                              </w:rPr>
                            </w:pPr>
                          </w:p>
                          <w:p w14:paraId="76B8F433" w14:textId="77777777" w:rsidR="00E02BCE" w:rsidRPr="00E95A89" w:rsidRDefault="00E02BCE" w:rsidP="00E02BCE">
                            <w:pPr>
                              <w:rPr>
                                <w:rFonts w:asciiTheme="minorBidi" w:hAnsiTheme="minorBidi"/>
                                <w:b/>
                                <w:bCs/>
                                <w:color w:val="34495E"/>
                                <w:sz w:val="32"/>
                                <w:szCs w:val="32"/>
                              </w:rPr>
                            </w:pPr>
                          </w:p>
                        </w:txbxContent>
                      </v:textbox>
                    </v:shape>
                    <v:shape id="Picture 8" o:spid="_x0000_s1037"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">
                      <v:imagedata r:id="rId17" o:title="" recolortarget="#75350a [1445]"/>
                      <v:path arrowok="t"/>
                    </v:shape>
                  </v:group>
                </w:pict>
              </mc:Fallback>
            </mc:AlternateContent>
          </w:r>
          <w:r w:rsidR="00B3505E" w:rsidRPr="00E95A89">
            <w:rPr>
              <w:rFonts w:asciiTheme="minorBidi" w:hAnsiTheme="minorBidi"/>
              <w:noProof/>
              <w:lang w:val="en-US" w:eastAsia="zh-TW" w:bidi="ar-SA"/>
            </w:rPr>
            <mc:AlternateContent>
              <mc:Choice Requires="wps">
                <w:drawing>
                  <wp:anchor distT="0" distB="0" distL="114300" distR="114300" simplePos="0" relativeHeight="251658249" behindDoc="0" locked="0" layoutInCell="1" allowOverlap="1" wp14:anchorId="55889D0D" wp14:editId="3C8C2680">
                    <wp:simplePos x="0" y="0"/>
                    <wp:positionH relativeFrom="column">
                      <wp:posOffset>895350</wp:posOffset>
                    </wp:positionH>
                    <wp:positionV relativeFrom="paragraph">
                      <wp:posOffset>2830195</wp:posOffset>
                    </wp:positionV>
                    <wp:extent cx="5603875" cy="1447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603875" cy="1447800"/>
                            </a:xfrm>
                            <a:prstGeom prst="rect">
                              <a:avLst/>
                            </a:prstGeom>
                            <a:noFill/>
                            <a:ln>
                              <a:noFill/>
                            </a:ln>
                            <a:effectLst/>
                          </wps:spPr>
                          <wps:txbx>
                            <w:txbxContent>
                              <w:p w14:paraId="4282509D" w14:textId="77777777" w:rsidR="00B3505E" w:rsidRPr="00E95A89" w:rsidRDefault="00B3505E" w:rsidP="00B3505E">
                                <w:pPr>
                                  <w:rPr>
                                    <w:rFonts w:asciiTheme="minorBidi" w:hAnsiTheme="minorBidi"/>
                                    <w:b/>
                                    <w:bCs/>
                                    <w:color w:val="34495E"/>
                                    <w:sz w:val="32"/>
                                    <w:szCs w:val="32"/>
                                  </w:rPr>
                                </w:pPr>
                                <w:r w:rsidRPr="00E95A89">
                                  <w:rPr>
                                    <w:rFonts w:asciiTheme="minorBidi" w:hAnsiTheme="minorBidi"/>
                                    <w:b/>
                                    <w:color w:val="34495E"/>
                                    <w:sz w:val="32"/>
                                  </w:rPr>
                                  <w:t>Beschreibung</w:t>
                                </w:r>
                              </w:p>
                              <w:p w14:paraId="5A5F8A19" w14:textId="36266972" w:rsidR="00B3505E" w:rsidRPr="00E95A89" w:rsidRDefault="00B3505E" w:rsidP="00B3505E">
                                <w:pPr>
                                  <w:pStyle w:val="NoSpacing"/>
                                  <w:rPr>
                                    <w:rFonts w:asciiTheme="minorBidi" w:hAnsiTheme="minorBidi"/>
                                    <w:color w:val="000000" w:themeColor="text1"/>
                                    <w:sz w:val="20"/>
                                    <w:szCs w:val="20"/>
                                  </w:rPr>
                                </w:pPr>
                                <w:r w:rsidRPr="00E95A89">
                                  <w:rPr>
                                    <w:rFonts w:asciiTheme="minorBidi" w:hAnsiTheme="minorBidi"/>
                                    <w:sz w:val="20"/>
                                    <w:szCs w:val="20"/>
                                  </w:rPr>
                                  <w:t xml:space="preserve">Distributoren/Agenten sind verpflichtet, Bücher und Aufzeichnungen zu führen, die ihre Geschäftstransaktionen genau und angemessen widerspiegeln. Der Leitfaden zu Büchern </w:t>
                                </w:r>
                                <w:r w:rsidR="00E95A89">
                                  <w:rPr>
                                    <w:rFonts w:asciiTheme="minorBidi" w:hAnsiTheme="minorBidi"/>
                                    <w:sz w:val="20"/>
                                    <w:szCs w:val="20"/>
                                  </w:rPr>
                                  <w:br/>
                                </w:r>
                                <w:r w:rsidRPr="00E95A89">
                                  <w:rPr>
                                    <w:rFonts w:asciiTheme="minorBidi" w:hAnsiTheme="minorBidi"/>
                                    <w:sz w:val="20"/>
                                    <w:szCs w:val="20"/>
                                  </w:rPr>
                                  <w:t xml:space="preserve">und </w:t>
                                </w:r>
                                <w:r w:rsidRPr="00E95A89">
                                  <w:rPr>
                                    <w:rFonts w:asciiTheme="minorBidi" w:hAnsiTheme="minorBidi"/>
                                    <w:color w:val="000000" w:themeColor="text1"/>
                                    <w:sz w:val="20"/>
                                    <w:szCs w:val="20"/>
                                  </w:rPr>
                                  <w:t xml:space="preserve"> Aufzeichnungen umreißt bewährte Praktiken, um sicherzustellen, dass angemessene Begleitdokumentation für Geschäftstransaktionen aufbewahrt wird, einschließlich solcher, die als hochriskant gelten (z. B.  Beteiligung von Regierungsbeamten, Gesundheitsdienstleistern usw.).</w:t>
                                </w:r>
                              </w:p>
                              <w:p w14:paraId="1E41C843" w14:textId="77777777" w:rsidR="00B3505E" w:rsidRPr="00E95A89" w:rsidRDefault="00B3505E" w:rsidP="00B3505E">
                                <w:pPr>
                                  <w:rPr>
                                    <w:rFonts w:asciiTheme="minorBidi" w:eastAsia="Times New Roman" w:hAnsiTheme="minorBidi"/>
                                  </w:rPr>
                                </w:pPr>
                              </w:p>
                              <w:p w14:paraId="5CAC6A63" w14:textId="77777777" w:rsidR="00B3505E" w:rsidRPr="00E95A89" w:rsidRDefault="00B3505E" w:rsidP="00B3505E">
                                <w:pPr>
                                  <w:rPr>
                                    <w:rFonts w:asciiTheme="minorBidi" w:hAnsiTheme="minorBidi"/>
                                    <w:b/>
                                    <w:bCs/>
                                    <w:color w:val="34495E"/>
                                    <w:sz w:val="32"/>
                                    <w:szCs w:val="32"/>
                                  </w:rPr>
                                </w:pPr>
                              </w:p>
                              <w:p w14:paraId="5D7A2CB5" w14:textId="77777777" w:rsidR="00B3505E" w:rsidRPr="00E95A89" w:rsidRDefault="00B3505E" w:rsidP="00B3505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89D0D" id="Text Box 16" o:spid="_x0000_s1038" type="#_x0000_t202" style="position:absolute;margin-left:70.5pt;margin-top:222.85pt;width:441.25pt;height:114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" filled="f" stroked="f">
                    <v:textbox>
                      <w:txbxContent>
                        <w:p w14:paraId="4282509D" w14:textId="77777777" w:rsidR="00B3505E" w:rsidRPr="00E95A89" w:rsidRDefault="00B3505E" w:rsidP="00B3505E">
                          <w:pPr>
                            <w:rPr>
                              <w:rFonts w:asciiTheme="minorBidi" w:hAnsiTheme="minorBidi"/>
                              <w:b/>
                              <w:bCs/>
                              <w:color w:val="34495E"/>
                              <w:sz w:val="32"/>
                              <w:szCs w:val="32"/>
                            </w:rPr>
                          </w:pPr>
                          <w:r w:rsidRPr="00E95A89">
                            <w:rPr>
                              <w:rFonts w:asciiTheme="minorBidi" w:hAnsiTheme="minorBidi"/>
                              <w:b/>
                              <w:color w:val="34495E"/>
                              <w:sz w:val="32"/>
                            </w:rPr>
                            <w:t>Beschreibung</w:t>
                          </w:r>
                        </w:p>
                        <w:p w14:paraId="5A5F8A19" w14:textId="36266972" w:rsidR="00B3505E" w:rsidRPr="00E95A89" w:rsidRDefault="00B3505E" w:rsidP="00B3505E">
                          <w:pPr>
                            <w:pStyle w:val="NoSpacing"/>
                            <w:rPr>
                              <w:rFonts w:asciiTheme="minorBidi" w:hAnsiTheme="minorBidi"/>
                              <w:color w:val="000000" w:themeColor="text1"/>
                              <w:sz w:val="20"/>
                              <w:szCs w:val="20"/>
                            </w:rPr>
                          </w:pPr>
                          <w:r w:rsidRPr="00E95A89">
                            <w:rPr>
                              <w:rFonts w:asciiTheme="minorBidi" w:hAnsiTheme="minorBidi"/>
                              <w:sz w:val="20"/>
                              <w:szCs w:val="20"/>
                            </w:rPr>
                            <w:t xml:space="preserve">Distributoren/Agenten sind verpflichtet, Bücher und Aufzeichnungen zu führen, die ihre Geschäftstransaktionen genau und angemessen widerspiegeln. Der Leitfaden zu Büchern </w:t>
                          </w:r>
                          <w:r w:rsidR="00E95A89">
                            <w:rPr>
                              <w:rFonts w:asciiTheme="minorBidi" w:hAnsiTheme="minorBidi"/>
                              <w:sz w:val="20"/>
                              <w:szCs w:val="20"/>
                            </w:rPr>
                            <w:br/>
                          </w:r>
                          <w:r w:rsidRPr="00E95A89">
                            <w:rPr>
                              <w:rFonts w:asciiTheme="minorBidi" w:hAnsiTheme="minorBidi"/>
                              <w:sz w:val="20"/>
                              <w:szCs w:val="20"/>
                            </w:rPr>
                            <w:t xml:space="preserve">und </w:t>
                          </w:r>
                          <w:r w:rsidRPr="00E95A89">
                            <w:rPr>
                              <w:rFonts w:asciiTheme="minorBidi" w:hAnsiTheme="minorBidi"/>
                              <w:color w:val="000000" w:themeColor="text1"/>
                              <w:sz w:val="20"/>
                              <w:szCs w:val="20"/>
                            </w:rPr>
                            <w:t xml:space="preserve"> Aufzeichnungen umreißt bewährte Praktiken, um sicherzustellen, dass angemessene Begleitdokumentation für Geschäftstransaktionen aufbewahrt wird, einschließlich solcher, die als hochriskant gelten (z. B.  Beteiligung von Regierungsbeamten, Gesundheitsdienstleistern usw.).</w:t>
                          </w:r>
                        </w:p>
                        <w:p w14:paraId="1E41C843" w14:textId="77777777" w:rsidR="00B3505E" w:rsidRPr="00E95A89" w:rsidRDefault="00B3505E" w:rsidP="00B3505E">
                          <w:pPr>
                            <w:rPr>
                              <w:rFonts w:asciiTheme="minorBidi" w:eastAsia="Times New Roman" w:hAnsiTheme="minorBidi"/>
                            </w:rPr>
                          </w:pPr>
                        </w:p>
                        <w:p w14:paraId="5CAC6A63" w14:textId="77777777" w:rsidR="00B3505E" w:rsidRPr="00E95A89" w:rsidRDefault="00B3505E" w:rsidP="00B3505E">
                          <w:pPr>
                            <w:rPr>
                              <w:rFonts w:asciiTheme="minorBidi" w:hAnsiTheme="minorBidi"/>
                              <w:b/>
                              <w:bCs/>
                              <w:color w:val="34495E"/>
                              <w:sz w:val="32"/>
                              <w:szCs w:val="32"/>
                            </w:rPr>
                          </w:pPr>
                        </w:p>
                        <w:p w14:paraId="5D7A2CB5" w14:textId="77777777" w:rsidR="00B3505E" w:rsidRPr="00E95A89" w:rsidRDefault="00B3505E" w:rsidP="00B3505E">
                          <w:pPr>
                            <w:rPr>
                              <w:rFonts w:asciiTheme="minorBidi" w:hAnsiTheme="minorBidi"/>
                              <w:b/>
                              <w:bCs/>
                              <w:color w:val="34495E"/>
                              <w:sz w:val="32"/>
                              <w:szCs w:val="32"/>
                            </w:rPr>
                          </w:pPr>
                        </w:p>
                      </w:txbxContent>
                    </v:textbox>
                  </v:shape>
                </w:pict>
              </mc:Fallback>
            </mc:AlternateContent>
          </w:r>
          <w:r w:rsidR="00B3505E" w:rsidRPr="00E95A89">
            <w:rPr>
              <w:rFonts w:asciiTheme="minorBidi" w:hAnsiTheme="minorBidi"/>
              <w:noProof/>
              <w:lang w:val="en-US" w:eastAsia="zh-TW" w:bidi="ar-SA"/>
            </w:rPr>
            <w:drawing>
              <wp:anchor distT="0" distB="0" distL="114300" distR="114300" simplePos="0" relativeHeight="251658245" behindDoc="0" locked="0" layoutInCell="1" allowOverlap="1" wp14:anchorId="19A51291" wp14:editId="2638F6A6">
                <wp:simplePos x="0" y="0"/>
                <wp:positionH relativeFrom="column">
                  <wp:posOffset>161925</wp:posOffset>
                </wp:positionH>
                <wp:positionV relativeFrom="paragraph">
                  <wp:posOffset>2760345</wp:posOffset>
                </wp:positionV>
                <wp:extent cx="737235" cy="812165"/>
                <wp:effectExtent l="0" t="0" r="5715" b="6985"/>
                <wp:wrapNone/>
                <wp:docPr id="3" name="Picture 3" descr="Links/orange_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a:graphicData>
                </a:graphic>
              </wp:anchor>
            </w:drawing>
          </w:r>
          <w:r w:rsidR="00B3505E" w:rsidRPr="00E95A89">
            <w:rPr>
              <w:rFonts w:asciiTheme="minorBidi" w:hAnsiTheme="minorBidi"/>
            </w:rPr>
            <w:br w:type="page"/>
          </w:r>
        </w:p>
      </w:sdtContent>
    </w:sdt>
    <w:p w14:paraId="39C4B395" w14:textId="77777777" w:rsidR="00195875" w:rsidRPr="00E95A89" w:rsidRDefault="00195875" w:rsidP="00195875">
      <w:pPr>
        <w:pStyle w:val="Heading1"/>
        <w:jc w:val="center"/>
        <w:rPr>
          <w:rFonts w:asciiTheme="minorBidi" w:eastAsia="Helvetica" w:hAnsiTheme="minorBidi" w:cstheme="minorBidi"/>
          <w:sz w:val="28"/>
          <w:szCs w:val="28"/>
        </w:rPr>
      </w:pPr>
      <w:r w:rsidRPr="00E95A89">
        <w:rPr>
          <w:rFonts w:asciiTheme="minorBidi" w:hAnsiTheme="minorBidi" w:cstheme="minorBidi"/>
          <w:b/>
          <w:color w:val="5C9FA1"/>
          <w:sz w:val="28"/>
        </w:rPr>
        <w:lastRenderedPageBreak/>
        <w:t>LEITFADEN ZU BÜCHERN UND AUFZEICHNUNGEN</w:t>
      </w:r>
    </w:p>
    <w:p w14:paraId="4A2A40CE" w14:textId="6C78A31C" w:rsidR="00195875" w:rsidRPr="00E95A89" w:rsidRDefault="00195875" w:rsidP="00195875">
      <w:pPr>
        <w:keepNext/>
        <w:spacing w:before="120" w:after="240"/>
        <w:rPr>
          <w:rFonts w:asciiTheme="minorBidi" w:eastAsia="Helvetica" w:hAnsiTheme="minorBidi"/>
          <w:sz w:val="20"/>
          <w:szCs w:val="20"/>
        </w:rPr>
      </w:pPr>
      <w:r w:rsidRPr="00E95A89">
        <w:rPr>
          <w:rFonts w:asciiTheme="minorBidi" w:hAnsiTheme="minorBidi"/>
          <w:sz w:val="20"/>
          <w:szCs w:val="20"/>
        </w:rPr>
        <w:t>Transaktionen müssen zeitnah und genau aufgezeichnet werden, damit die Finanzlage unseres Unternehmens zu einem bestimmten Zeitpunkt beurteilt werden kann. Detaillierte Aufzeichnungen und Begleitdokumentation sind erforderlich, um den Geschäftszweck unserer Transaktionen nachzuweisen und sicherzustellen, dass unsere Bücher und Aufzeichnungen transparent und korrekt sind. Zur Begleitdokumentation gehören unter anderem auch Posten wie: Rechnungen, Belege, Vereinbarungen und Genehmigungsformulare.</w:t>
      </w:r>
    </w:p>
    <w:p w14:paraId="52050B55" w14:textId="77777777" w:rsidR="00195875" w:rsidRPr="00E95A89" w:rsidRDefault="00195875" w:rsidP="00195875">
      <w:pPr>
        <w:pStyle w:val="Heading1"/>
        <w:numPr>
          <w:ilvl w:val="0"/>
          <w:numId w:val="4"/>
        </w:numPr>
        <w:spacing w:before="0" w:line="240" w:lineRule="auto"/>
        <w:rPr>
          <w:rFonts w:asciiTheme="minorBidi" w:eastAsia="Helvetica" w:hAnsiTheme="minorBidi" w:cstheme="minorBidi"/>
          <w:b/>
          <w:color w:val="5C9FA1"/>
          <w:sz w:val="24"/>
          <w:szCs w:val="24"/>
        </w:rPr>
      </w:pPr>
      <w:bookmarkStart w:id="0" w:name="_u0ti2dmlckds" w:colFirst="0" w:colLast="0"/>
      <w:bookmarkEnd w:id="0"/>
      <w:r w:rsidRPr="00E95A89">
        <w:rPr>
          <w:rFonts w:asciiTheme="minorBidi" w:hAnsiTheme="minorBidi" w:cstheme="minorBidi"/>
          <w:b/>
          <w:color w:val="5C9FA1"/>
          <w:sz w:val="24"/>
        </w:rPr>
        <w:t>VORTEILE GENAUER BÜCHER UND AUFZEICHNUNGEN</w:t>
      </w:r>
    </w:p>
    <w:p w14:paraId="26909652" w14:textId="7F0771D1" w:rsidR="00195875" w:rsidRPr="00E95A89" w:rsidRDefault="00195875" w:rsidP="008555EA">
      <w:pPr>
        <w:pStyle w:val="Heading1"/>
        <w:spacing w:before="0" w:line="240" w:lineRule="auto"/>
        <w:ind w:left="720"/>
        <w:rPr>
          <w:rFonts w:asciiTheme="minorBidi" w:eastAsia="Helvetica" w:hAnsiTheme="minorBidi" w:cstheme="minorBidi"/>
          <w:color w:val="000000"/>
          <w:sz w:val="20"/>
          <w:szCs w:val="20"/>
        </w:rPr>
      </w:pPr>
      <w:r w:rsidRPr="00E95A89">
        <w:rPr>
          <w:rFonts w:asciiTheme="minorBidi" w:hAnsiTheme="minorBidi" w:cstheme="minorBidi"/>
          <w:color w:val="000000"/>
          <w:sz w:val="20"/>
          <w:szCs w:val="20"/>
        </w:rPr>
        <w:t>Die Führung genauer Bücher und Aufzeichnungen, die die Art der Transaktionen angemessen widerspiegeln, ist aus verschiedenen Gründen von Vorteil, darunter unsere Fähigkeit:</w:t>
      </w:r>
    </w:p>
    <w:p w14:paraId="13E3847C" w14:textId="250C2CF3" w:rsidR="00195875" w:rsidRPr="00E95A89" w:rsidRDefault="00195875" w:rsidP="008555EA">
      <w:pPr>
        <w:pStyle w:val="Heading1"/>
        <w:tabs>
          <w:tab w:val="left" w:pos="1764"/>
        </w:tabs>
        <w:spacing w:before="0" w:line="240" w:lineRule="auto"/>
        <w:ind w:left="720" w:firstLine="720"/>
        <w:rPr>
          <w:rFonts w:asciiTheme="minorBidi" w:eastAsia="Helvetica" w:hAnsiTheme="minorBidi" w:cstheme="minorBidi"/>
          <w:color w:val="000000"/>
          <w:sz w:val="20"/>
          <w:szCs w:val="20"/>
        </w:rPr>
      </w:pPr>
      <w:r w:rsidRPr="00E95A89">
        <w:rPr>
          <w:rFonts w:asciiTheme="minorBidi" w:hAnsiTheme="minorBidi" w:cstheme="minorBidi"/>
          <w:color w:val="000000"/>
          <w:sz w:val="20"/>
          <w:szCs w:val="20"/>
        </w:rPr>
        <w:t>(a)</w:t>
      </w:r>
      <w:r w:rsidR="008555EA">
        <w:rPr>
          <w:rFonts w:asciiTheme="minorBidi" w:hAnsiTheme="minorBidi" w:cstheme="minorBidi"/>
          <w:color w:val="000000"/>
          <w:sz w:val="20"/>
          <w:szCs w:val="20"/>
        </w:rPr>
        <w:tab/>
      </w:r>
      <w:r w:rsidRPr="00E95A89">
        <w:rPr>
          <w:rFonts w:asciiTheme="minorBidi" w:hAnsiTheme="minorBidi" w:cstheme="minorBidi"/>
          <w:color w:val="000000"/>
          <w:sz w:val="20"/>
          <w:szCs w:val="20"/>
        </w:rPr>
        <w:t xml:space="preserve">schnell auf steuerliche und behördliche Anfragen reagieren zu können </w:t>
      </w:r>
    </w:p>
    <w:p w14:paraId="1A5E4178" w14:textId="492F8A47" w:rsidR="00195875" w:rsidRPr="00E95A89" w:rsidRDefault="00195875" w:rsidP="008555EA">
      <w:pPr>
        <w:pStyle w:val="Heading1"/>
        <w:tabs>
          <w:tab w:val="left" w:pos="1764"/>
        </w:tabs>
        <w:spacing w:before="0" w:line="240" w:lineRule="auto"/>
        <w:ind w:left="720" w:firstLine="720"/>
        <w:rPr>
          <w:rFonts w:asciiTheme="minorBidi" w:eastAsia="Helvetica" w:hAnsiTheme="minorBidi" w:cstheme="minorBidi"/>
          <w:color w:val="000000"/>
          <w:sz w:val="20"/>
          <w:szCs w:val="20"/>
        </w:rPr>
      </w:pPr>
      <w:r w:rsidRPr="00E95A89">
        <w:rPr>
          <w:rFonts w:asciiTheme="minorBidi" w:hAnsiTheme="minorBidi" w:cstheme="minorBidi"/>
          <w:color w:val="000000"/>
          <w:sz w:val="20"/>
          <w:szCs w:val="20"/>
        </w:rPr>
        <w:t xml:space="preserve">(b) </w:t>
      </w:r>
      <w:r w:rsidR="008555EA">
        <w:rPr>
          <w:rFonts w:asciiTheme="minorBidi" w:hAnsiTheme="minorBidi" w:cstheme="minorBidi"/>
          <w:color w:val="000000"/>
          <w:sz w:val="20"/>
          <w:szCs w:val="20"/>
        </w:rPr>
        <w:tab/>
      </w:r>
      <w:r w:rsidRPr="00E95A89">
        <w:rPr>
          <w:rFonts w:asciiTheme="minorBidi" w:hAnsiTheme="minorBidi" w:cstheme="minorBidi"/>
          <w:color w:val="000000"/>
          <w:sz w:val="20"/>
          <w:szCs w:val="20"/>
        </w:rPr>
        <w:t>bessere Geschäftsentscheidungen zu treffen und Chancenbereiche zu identifizieren</w:t>
      </w:r>
    </w:p>
    <w:p w14:paraId="36799A64" w14:textId="70B418D7" w:rsidR="00013162" w:rsidRPr="00E95A89" w:rsidRDefault="00195875" w:rsidP="008555EA">
      <w:pPr>
        <w:pStyle w:val="Heading1"/>
        <w:tabs>
          <w:tab w:val="left" w:pos="1764"/>
        </w:tabs>
        <w:spacing w:before="0" w:line="240" w:lineRule="auto"/>
        <w:ind w:left="1449" w:hanging="9"/>
        <w:rPr>
          <w:rFonts w:asciiTheme="minorBidi" w:eastAsia="Helvetica" w:hAnsiTheme="minorBidi" w:cstheme="minorBidi"/>
          <w:color w:val="000000"/>
          <w:sz w:val="20"/>
          <w:szCs w:val="20"/>
        </w:rPr>
      </w:pPr>
      <w:r w:rsidRPr="00E95A89">
        <w:rPr>
          <w:rFonts w:asciiTheme="minorBidi" w:hAnsiTheme="minorBidi" w:cstheme="minorBidi"/>
          <w:color w:val="000000"/>
          <w:sz w:val="20"/>
          <w:szCs w:val="20"/>
        </w:rPr>
        <w:t>(c)</w:t>
      </w:r>
      <w:r w:rsidR="008555EA">
        <w:rPr>
          <w:rFonts w:asciiTheme="minorBidi" w:hAnsiTheme="minorBidi" w:cstheme="minorBidi"/>
          <w:color w:val="000000"/>
          <w:sz w:val="20"/>
          <w:szCs w:val="20"/>
        </w:rPr>
        <w:tab/>
      </w:r>
      <w:r w:rsidRPr="00E95A89">
        <w:rPr>
          <w:rFonts w:asciiTheme="minorBidi" w:hAnsiTheme="minorBidi" w:cstheme="minorBidi"/>
          <w:color w:val="000000"/>
          <w:sz w:val="20"/>
          <w:szCs w:val="20"/>
        </w:rPr>
        <w:t xml:space="preserve">im Falle eines Audits schnell mit der richtigen Dokumentation reagieren </w:t>
      </w:r>
      <w:r w:rsidR="00E95A89" w:rsidRPr="00E95A89">
        <w:rPr>
          <w:rFonts w:asciiTheme="minorBidi" w:hAnsiTheme="minorBidi" w:cstheme="minorBidi"/>
          <w:color w:val="000000"/>
          <w:sz w:val="20"/>
          <w:szCs w:val="20"/>
        </w:rPr>
        <w:br/>
      </w:r>
      <w:r w:rsidRPr="00E95A89">
        <w:rPr>
          <w:rFonts w:asciiTheme="minorBidi" w:hAnsiTheme="minorBidi" w:cstheme="minorBidi"/>
          <w:color w:val="000000"/>
          <w:sz w:val="20"/>
          <w:szCs w:val="20"/>
        </w:rPr>
        <w:t>zu können</w:t>
      </w:r>
      <w:bookmarkStart w:id="1" w:name="_bok662xrzaai" w:colFirst="0" w:colLast="0"/>
      <w:bookmarkEnd w:id="1"/>
      <w:r w:rsidRPr="00E95A89">
        <w:rPr>
          <w:rFonts w:asciiTheme="minorBidi" w:hAnsiTheme="minorBidi" w:cstheme="minorBidi"/>
          <w:color w:val="000000"/>
          <w:sz w:val="20"/>
          <w:szCs w:val="20"/>
        </w:rPr>
        <w:t>.</w:t>
      </w:r>
    </w:p>
    <w:p w14:paraId="19EB42D3" w14:textId="4C6BA63A" w:rsidR="00013162" w:rsidRPr="00E95A89" w:rsidRDefault="00195875" w:rsidP="008555EA">
      <w:pPr>
        <w:pStyle w:val="Heading1"/>
        <w:tabs>
          <w:tab w:val="left" w:pos="1764"/>
        </w:tabs>
        <w:spacing w:before="0" w:line="240" w:lineRule="auto"/>
        <w:ind w:left="1449" w:hanging="9"/>
        <w:rPr>
          <w:rFonts w:asciiTheme="minorBidi" w:eastAsia="Helvetica" w:hAnsiTheme="minorBidi"/>
          <w:color w:val="000000"/>
          <w:sz w:val="20"/>
          <w:szCs w:val="20"/>
        </w:rPr>
      </w:pPr>
      <w:bookmarkStart w:id="2" w:name="_4auhdf7iifnz" w:colFirst="0" w:colLast="0"/>
      <w:bookmarkEnd w:id="2"/>
      <w:r w:rsidRPr="00E95A89">
        <w:rPr>
          <w:rFonts w:asciiTheme="minorBidi" w:hAnsiTheme="minorBidi"/>
          <w:color w:val="000000"/>
          <w:sz w:val="20"/>
          <w:szCs w:val="20"/>
        </w:rPr>
        <w:t>(d)</w:t>
      </w:r>
      <w:r w:rsidR="008555EA">
        <w:rPr>
          <w:rFonts w:asciiTheme="minorBidi" w:hAnsiTheme="minorBidi"/>
          <w:color w:val="000000"/>
          <w:sz w:val="20"/>
          <w:szCs w:val="20"/>
        </w:rPr>
        <w:tab/>
      </w:r>
      <w:r w:rsidRPr="00E95A89">
        <w:rPr>
          <w:rFonts w:asciiTheme="minorBidi" w:hAnsiTheme="minorBidi"/>
          <w:color w:val="000000"/>
          <w:sz w:val="20"/>
          <w:szCs w:val="20"/>
        </w:rPr>
        <w:t xml:space="preserve">Transaktionsinformationen für jeden der Hersteller, für die wir Produkte verkaufen, isolieren zu können. </w:t>
      </w:r>
    </w:p>
    <w:p w14:paraId="44C2FC69" w14:textId="3636AB29" w:rsidR="00013162" w:rsidRPr="00E95A89" w:rsidRDefault="00013162" w:rsidP="008555EA">
      <w:pPr>
        <w:pStyle w:val="Heading1"/>
        <w:tabs>
          <w:tab w:val="left" w:pos="1764"/>
        </w:tabs>
        <w:spacing w:before="0" w:line="240" w:lineRule="auto"/>
        <w:ind w:left="1440"/>
        <w:rPr>
          <w:rFonts w:asciiTheme="minorBidi" w:eastAsia="Helvetica" w:hAnsiTheme="minorBidi"/>
          <w:color w:val="000000"/>
          <w:sz w:val="20"/>
          <w:szCs w:val="20"/>
        </w:rPr>
      </w:pPr>
      <w:r w:rsidRPr="00E95A89">
        <w:rPr>
          <w:rFonts w:asciiTheme="minorBidi" w:hAnsiTheme="minorBidi"/>
          <w:color w:val="000000"/>
          <w:sz w:val="20"/>
          <w:szCs w:val="20"/>
        </w:rPr>
        <w:t>(e)</w:t>
      </w:r>
      <w:r w:rsidR="008555EA">
        <w:rPr>
          <w:rFonts w:asciiTheme="minorBidi" w:hAnsiTheme="minorBidi"/>
          <w:color w:val="000000"/>
          <w:sz w:val="20"/>
          <w:szCs w:val="20"/>
        </w:rPr>
        <w:tab/>
      </w:r>
      <w:r w:rsidRPr="00E95A89">
        <w:rPr>
          <w:rFonts w:asciiTheme="minorBidi" w:hAnsiTheme="minorBidi"/>
          <w:color w:val="000000"/>
          <w:sz w:val="20"/>
          <w:szCs w:val="20"/>
        </w:rPr>
        <w:t>Transaktionen sollten in Konten erfasst werden, die die wahre Natur der Transaktionen widerspiegeln. Zum Beispiel: Mahlzeiten mit Gesundheitsdienstleistern (HCPs) sollten in einem HCP-Mahlzeitenkonto erfasst werden, im Gegensatz zu reinen Mitarbeitermahlzeiten, die in einem Mitarbeiter-Mahlzeitenkonto erfasst werden sollten.</w:t>
      </w:r>
    </w:p>
    <w:p w14:paraId="3F09AC0F" w14:textId="77777777" w:rsidR="00013162" w:rsidRPr="00E95A89" w:rsidRDefault="00013162" w:rsidP="00013162">
      <w:pPr>
        <w:rPr>
          <w:rFonts w:asciiTheme="minorBidi" w:hAnsiTheme="minorBidi"/>
        </w:rPr>
      </w:pPr>
    </w:p>
    <w:p w14:paraId="7D6BC799" w14:textId="77777777" w:rsidR="00195875" w:rsidRPr="00E95A89" w:rsidRDefault="00195875" w:rsidP="00195875">
      <w:pPr>
        <w:pStyle w:val="Heading1"/>
        <w:numPr>
          <w:ilvl w:val="0"/>
          <w:numId w:val="4"/>
        </w:numPr>
        <w:spacing w:before="0" w:line="240" w:lineRule="auto"/>
        <w:rPr>
          <w:rFonts w:asciiTheme="minorBidi" w:eastAsia="Helvetica" w:hAnsiTheme="minorBidi" w:cstheme="minorBidi"/>
          <w:b/>
          <w:color w:val="5C9FA1"/>
          <w:sz w:val="24"/>
          <w:szCs w:val="24"/>
        </w:rPr>
      </w:pPr>
      <w:bookmarkStart w:id="3" w:name="_eairdvoxmdqg" w:colFirst="0" w:colLast="0"/>
      <w:bookmarkEnd w:id="3"/>
      <w:r w:rsidRPr="00E95A89">
        <w:rPr>
          <w:rFonts w:asciiTheme="minorBidi" w:hAnsiTheme="minorBidi" w:cstheme="minorBidi"/>
          <w:b/>
          <w:color w:val="5C9FA1"/>
          <w:sz w:val="24"/>
        </w:rPr>
        <w:t>BARZAHLUNGEN</w:t>
      </w:r>
    </w:p>
    <w:p w14:paraId="2AD52874" w14:textId="422E8DCD" w:rsidR="00195875" w:rsidRPr="00E95A89" w:rsidRDefault="00195875" w:rsidP="00195875">
      <w:pPr>
        <w:spacing w:after="240"/>
        <w:ind w:left="720"/>
        <w:rPr>
          <w:rFonts w:asciiTheme="minorBidi" w:eastAsia="Helvetica" w:hAnsiTheme="minorBidi"/>
          <w:sz w:val="20"/>
          <w:szCs w:val="20"/>
        </w:rPr>
      </w:pPr>
      <w:r w:rsidRPr="00E95A89">
        <w:rPr>
          <w:rFonts w:asciiTheme="minorBidi" w:hAnsiTheme="minorBidi"/>
          <w:sz w:val="20"/>
          <w:szCs w:val="20"/>
        </w:rPr>
        <w:t>Die Begrenzung der Menge an Bargeld oder Schecks, die als Zahlungsmittel bei Transaktionen verwendet werden, ist eine gängige Praxis. Sofern Bargeld die einzige Zahlungsmöglichkeit ist (z. B. Taxis, Mahlzeiten, Zahlungen an ausgewählte Lieferanten usw.), muss eine bestimmte Dokumentation für die Aufzeichnungen des Unternehmens aufbewahrt werden. Siehe „Portokasse“ in Abschnitt 3.c. unten.</w:t>
      </w:r>
    </w:p>
    <w:p w14:paraId="4E7DA4F5" w14:textId="77777777" w:rsidR="00195875" w:rsidRPr="00E95A89" w:rsidRDefault="00195875" w:rsidP="00195875">
      <w:pPr>
        <w:pStyle w:val="Heading1"/>
        <w:numPr>
          <w:ilvl w:val="0"/>
          <w:numId w:val="4"/>
        </w:numPr>
        <w:spacing w:before="0" w:line="240" w:lineRule="auto"/>
        <w:rPr>
          <w:rFonts w:asciiTheme="minorBidi" w:eastAsia="Helvetica" w:hAnsiTheme="minorBidi" w:cstheme="minorBidi"/>
          <w:b/>
          <w:color w:val="5C9FA1"/>
          <w:sz w:val="24"/>
          <w:szCs w:val="24"/>
        </w:rPr>
      </w:pPr>
      <w:bookmarkStart w:id="4" w:name="_59ww2llv5owg" w:colFirst="0" w:colLast="0"/>
      <w:bookmarkEnd w:id="4"/>
      <w:r w:rsidRPr="00E95A89">
        <w:rPr>
          <w:rFonts w:asciiTheme="minorBidi" w:hAnsiTheme="minorBidi" w:cstheme="minorBidi"/>
          <w:b/>
          <w:color w:val="5C9FA1"/>
          <w:sz w:val="24"/>
        </w:rPr>
        <w:t>ANFORDERUNGEN AN BEGLEITDOKUMENTATION</w:t>
      </w:r>
    </w:p>
    <w:p w14:paraId="452E3B65" w14:textId="77777777" w:rsidR="00195875" w:rsidRPr="00E95A89" w:rsidRDefault="00195875" w:rsidP="00195875">
      <w:pPr>
        <w:keepNext/>
        <w:spacing w:after="200"/>
        <w:ind w:left="720"/>
        <w:rPr>
          <w:rFonts w:asciiTheme="minorBidi" w:eastAsia="Helvetica" w:hAnsiTheme="minorBidi"/>
          <w:sz w:val="20"/>
          <w:szCs w:val="20"/>
        </w:rPr>
      </w:pPr>
      <w:r w:rsidRPr="00E95A89">
        <w:rPr>
          <w:rFonts w:asciiTheme="minorBidi" w:hAnsiTheme="minorBidi"/>
          <w:sz w:val="20"/>
          <w:szCs w:val="20"/>
        </w:rPr>
        <w:t>Die folgende Dokumentation sollte für jede der unten beschriebenen Transaktionsarten aufbewahrt werden. Soweit Sie keine vollständige Dokumentation vorlegen können, sollten Sie erklären, warum Sie dies nicht tun können.</w:t>
      </w:r>
    </w:p>
    <w:p w14:paraId="19A97D37" w14:textId="77777777" w:rsidR="00195875" w:rsidRPr="00E95A89" w:rsidRDefault="00195875" w:rsidP="00195875">
      <w:pPr>
        <w:pStyle w:val="Heading1"/>
        <w:numPr>
          <w:ilvl w:val="1"/>
          <w:numId w:val="5"/>
        </w:numPr>
        <w:spacing w:before="0" w:line="240" w:lineRule="auto"/>
        <w:rPr>
          <w:rFonts w:asciiTheme="minorBidi" w:eastAsia="Helvetica" w:hAnsiTheme="minorBidi" w:cstheme="minorBidi"/>
          <w:b/>
          <w:color w:val="34495E"/>
          <w:sz w:val="22"/>
          <w:szCs w:val="22"/>
        </w:rPr>
      </w:pPr>
      <w:bookmarkStart w:id="5" w:name="_6dyww2i24kf9" w:colFirst="0" w:colLast="0"/>
      <w:bookmarkEnd w:id="5"/>
      <w:r w:rsidRPr="00E95A89">
        <w:rPr>
          <w:rFonts w:asciiTheme="minorBidi" w:hAnsiTheme="minorBidi" w:cstheme="minorBidi"/>
          <w:b/>
          <w:color w:val="34495E"/>
          <w:sz w:val="22"/>
        </w:rPr>
        <w:t>Spesenabrechnungen der Mitarbeiter</w:t>
      </w:r>
    </w:p>
    <w:p w14:paraId="1635738F" w14:textId="2166B31C" w:rsidR="00195875" w:rsidRPr="00E95A89" w:rsidRDefault="00195875" w:rsidP="00195875">
      <w:pPr>
        <w:numPr>
          <w:ilvl w:val="2"/>
          <w:numId w:val="5"/>
        </w:numPr>
        <w:spacing w:after="0"/>
        <w:ind w:left="1980" w:hanging="180"/>
        <w:rPr>
          <w:rFonts w:asciiTheme="minorBidi" w:eastAsia="Helvetica" w:hAnsiTheme="minorBidi"/>
          <w:sz w:val="20"/>
          <w:szCs w:val="20"/>
        </w:rPr>
      </w:pPr>
      <w:r w:rsidRPr="00E95A89">
        <w:rPr>
          <w:rFonts w:asciiTheme="minorBidi" w:hAnsiTheme="minorBidi"/>
          <w:sz w:val="20"/>
          <w:szCs w:val="20"/>
        </w:rPr>
        <w:t xml:space="preserve">Transportdokumentation mit detaillierten Angaben zu Kosten, Reiseklasse </w:t>
      </w:r>
      <w:r w:rsidR="00234E8C">
        <w:rPr>
          <w:rFonts w:asciiTheme="minorBidi" w:hAnsiTheme="minorBidi"/>
          <w:sz w:val="20"/>
          <w:szCs w:val="20"/>
        </w:rPr>
        <w:br/>
      </w:r>
      <w:r w:rsidRPr="00E95A89">
        <w:rPr>
          <w:rFonts w:asciiTheme="minorBidi" w:hAnsiTheme="minorBidi"/>
          <w:sz w:val="20"/>
          <w:szCs w:val="20"/>
        </w:rPr>
        <w:t>(z. B. Reiseplan, Bordkarte, Transportbelege, einschließlich Abfahrts- und Zielort)</w:t>
      </w:r>
    </w:p>
    <w:p w14:paraId="1B9F00DB" w14:textId="5FEA8BA2"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Dokumentation zu Unterkunft und Verpflegung mit detaillierten Angaben zu Ausgaben, Teilnehmern und Titeln (z. B. aufgeschlüsselte Essensbelege, Hotelrechnungen)</w:t>
      </w:r>
    </w:p>
    <w:p w14:paraId="3DF0851C" w14:textId="43FBBE1D" w:rsidR="00195875" w:rsidRPr="00E95A89" w:rsidRDefault="00195875" w:rsidP="00195875">
      <w:pPr>
        <w:numPr>
          <w:ilvl w:val="2"/>
          <w:numId w:val="5"/>
        </w:numPr>
        <w:spacing w:after="0"/>
        <w:ind w:left="1980" w:hanging="180"/>
        <w:rPr>
          <w:rFonts w:asciiTheme="minorBidi" w:eastAsia="Helvetica" w:hAnsiTheme="minorBidi"/>
          <w:sz w:val="20"/>
          <w:szCs w:val="20"/>
        </w:rPr>
      </w:pPr>
      <w:r w:rsidRPr="00E95A89">
        <w:rPr>
          <w:rFonts w:asciiTheme="minorBidi" w:hAnsiTheme="minorBidi"/>
          <w:sz w:val="20"/>
          <w:szCs w:val="20"/>
        </w:rPr>
        <w:t>Spesengenehmigungen</w:t>
      </w:r>
    </w:p>
    <w:p w14:paraId="4F2F5BD0" w14:textId="2BB92678" w:rsidR="00195875" w:rsidRPr="00E95A89" w:rsidRDefault="00195875" w:rsidP="00195875">
      <w:pPr>
        <w:numPr>
          <w:ilvl w:val="2"/>
          <w:numId w:val="5"/>
        </w:numPr>
        <w:spacing w:after="0"/>
        <w:ind w:left="1980" w:hanging="180"/>
        <w:rPr>
          <w:rFonts w:asciiTheme="minorBidi" w:eastAsia="Helvetica" w:hAnsiTheme="minorBidi"/>
          <w:sz w:val="20"/>
          <w:szCs w:val="20"/>
        </w:rPr>
      </w:pPr>
      <w:r w:rsidRPr="00E95A89">
        <w:rPr>
          <w:rFonts w:asciiTheme="minorBidi" w:hAnsiTheme="minorBidi"/>
          <w:sz w:val="20"/>
          <w:szCs w:val="20"/>
        </w:rPr>
        <w:t>Aufgeschlüsselte Originalbelege</w:t>
      </w:r>
    </w:p>
    <w:p w14:paraId="66E20FD4" w14:textId="79058B74" w:rsidR="00195875" w:rsidRPr="00E95A89" w:rsidRDefault="00195875" w:rsidP="00195875">
      <w:pPr>
        <w:numPr>
          <w:ilvl w:val="2"/>
          <w:numId w:val="5"/>
        </w:numPr>
        <w:ind w:left="1980" w:hanging="180"/>
        <w:rPr>
          <w:rFonts w:asciiTheme="minorBidi" w:eastAsia="Helvetica" w:hAnsiTheme="minorBidi"/>
          <w:sz w:val="20"/>
          <w:szCs w:val="20"/>
        </w:rPr>
      </w:pPr>
      <w:r w:rsidRPr="00E95A89">
        <w:rPr>
          <w:rFonts w:asciiTheme="minorBidi" w:hAnsiTheme="minorBidi"/>
          <w:sz w:val="20"/>
          <w:szCs w:val="20"/>
        </w:rPr>
        <w:t>Erläuterung des Geschäftszwecks für jede Ausgabe</w:t>
      </w:r>
    </w:p>
    <w:p w14:paraId="09862CFB" w14:textId="77777777" w:rsidR="00195875" w:rsidRPr="00E95A89" w:rsidRDefault="00195875" w:rsidP="00195875">
      <w:pPr>
        <w:numPr>
          <w:ilvl w:val="1"/>
          <w:numId w:val="5"/>
        </w:numPr>
        <w:spacing w:after="0"/>
        <w:rPr>
          <w:rFonts w:asciiTheme="minorBidi" w:eastAsia="Helvetica" w:hAnsiTheme="minorBidi"/>
          <w:b/>
          <w:color w:val="34495E"/>
        </w:rPr>
      </w:pPr>
      <w:r w:rsidRPr="00E95A89">
        <w:rPr>
          <w:rFonts w:asciiTheme="minorBidi" w:hAnsiTheme="minorBidi"/>
          <w:b/>
          <w:color w:val="34495E"/>
        </w:rPr>
        <w:t>Auszahlungen (z. B. Zahlungen an Anbieter, Lieferanten usw.)</w:t>
      </w:r>
    </w:p>
    <w:p w14:paraId="7B786169" w14:textId="324DCB97"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Verträge, schriftliche Vereinbarungen und Nachträge</w:t>
      </w:r>
    </w:p>
    <w:p w14:paraId="543DFD3E" w14:textId="53900305"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Kaufaufträge</w:t>
      </w:r>
    </w:p>
    <w:p w14:paraId="6929165A" w14:textId="2226AB66"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Rechnungen mit detaillierten Angaben zu den Beträgen, Daten der Dienstleistungen und den Arten der erhaltenen Dienstleistungen und/oder Produkte</w:t>
      </w:r>
    </w:p>
    <w:p w14:paraId="684B6AF0" w14:textId="6D8839FE"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Interne Genehmigungen</w:t>
      </w:r>
    </w:p>
    <w:p w14:paraId="305256C6" w14:textId="1E25B2D2" w:rsidR="00195875" w:rsidRPr="008555EA"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8555EA">
        <w:rPr>
          <w:rFonts w:asciiTheme="minorBidi" w:hAnsiTheme="minorBidi"/>
          <w:sz w:val="20"/>
          <w:szCs w:val="20"/>
        </w:rPr>
        <w:t>Leistungsnachweise (z. B. Lieferscheine, Materialien)</w:t>
      </w:r>
    </w:p>
    <w:p w14:paraId="2749EB59" w14:textId="5BA64D12" w:rsidR="009B7E2F" w:rsidRDefault="009B7E2F" w:rsidP="009B7E2F">
      <w:pPr>
        <w:widowControl w:val="0"/>
        <w:spacing w:after="0" w:line="216" w:lineRule="auto"/>
        <w:ind w:left="1980"/>
        <w:rPr>
          <w:rFonts w:asciiTheme="minorBidi" w:eastAsia="Helvetica" w:hAnsiTheme="minorBidi"/>
        </w:rPr>
      </w:pPr>
    </w:p>
    <w:p w14:paraId="15E785FB" w14:textId="77777777" w:rsidR="008555EA" w:rsidRPr="00E95A89" w:rsidRDefault="008555EA" w:rsidP="009B7E2F">
      <w:pPr>
        <w:widowControl w:val="0"/>
        <w:spacing w:after="0" w:line="216" w:lineRule="auto"/>
        <w:ind w:left="1980"/>
        <w:rPr>
          <w:rFonts w:asciiTheme="minorBidi" w:eastAsia="Helvetica" w:hAnsiTheme="minorBidi"/>
        </w:rPr>
      </w:pPr>
    </w:p>
    <w:p w14:paraId="61D7BEBF" w14:textId="59D66CA1"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lastRenderedPageBreak/>
        <w:t>Zahlungsnachweis (z. B. entwerteter Scheck, Kontoauszug, Überweisungsauftrag)</w:t>
      </w:r>
    </w:p>
    <w:p w14:paraId="2CBD96E8" w14:textId="12123847" w:rsidR="00195875" w:rsidRPr="00E95A89" w:rsidRDefault="00195875" w:rsidP="00195875">
      <w:pPr>
        <w:widowControl w:val="0"/>
        <w:numPr>
          <w:ilvl w:val="2"/>
          <w:numId w:val="5"/>
        </w:numPr>
        <w:spacing w:after="200" w:line="216" w:lineRule="auto"/>
        <w:ind w:left="1980" w:hanging="180"/>
        <w:rPr>
          <w:rFonts w:asciiTheme="minorBidi" w:eastAsia="Helvetica" w:hAnsiTheme="minorBidi"/>
          <w:sz w:val="20"/>
          <w:szCs w:val="20"/>
        </w:rPr>
      </w:pPr>
      <w:r w:rsidRPr="00E95A89">
        <w:rPr>
          <w:rFonts w:asciiTheme="minorBidi" w:hAnsiTheme="minorBidi"/>
          <w:sz w:val="20"/>
          <w:szCs w:val="20"/>
        </w:rPr>
        <w:t>Korrespondenz</w:t>
      </w:r>
    </w:p>
    <w:p w14:paraId="0052FCE1" w14:textId="77777777" w:rsidR="00195875" w:rsidRPr="00E95A89" w:rsidRDefault="00195875" w:rsidP="00195875">
      <w:pPr>
        <w:numPr>
          <w:ilvl w:val="1"/>
          <w:numId w:val="5"/>
        </w:numPr>
        <w:spacing w:after="0"/>
        <w:rPr>
          <w:rFonts w:asciiTheme="minorBidi" w:eastAsia="Helvetica" w:hAnsiTheme="minorBidi"/>
          <w:b/>
          <w:color w:val="34495E"/>
        </w:rPr>
      </w:pPr>
      <w:r w:rsidRPr="00E95A89">
        <w:rPr>
          <w:rFonts w:asciiTheme="minorBidi" w:hAnsiTheme="minorBidi"/>
          <w:b/>
          <w:color w:val="34495E"/>
        </w:rPr>
        <w:t>Portokasse</w:t>
      </w:r>
    </w:p>
    <w:p w14:paraId="0ABBF8DE" w14:textId="6005C2D3"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Gutscheine mit Verwendungszweck und Beträgen anfordern</w:t>
      </w:r>
    </w:p>
    <w:p w14:paraId="684707CE" w14:textId="0E9C3803" w:rsidR="00195875" w:rsidRPr="00E95A89" w:rsidRDefault="00195875" w:rsidP="00195875">
      <w:pPr>
        <w:numPr>
          <w:ilvl w:val="2"/>
          <w:numId w:val="5"/>
        </w:numPr>
        <w:spacing w:after="0"/>
        <w:ind w:left="1980" w:hanging="180"/>
        <w:rPr>
          <w:rFonts w:asciiTheme="minorBidi" w:eastAsia="Helvetica" w:hAnsiTheme="minorBidi"/>
          <w:sz w:val="20"/>
          <w:szCs w:val="20"/>
        </w:rPr>
      </w:pPr>
      <w:r w:rsidRPr="00E95A89">
        <w:rPr>
          <w:rFonts w:asciiTheme="minorBidi" w:hAnsiTheme="minorBidi"/>
          <w:sz w:val="20"/>
          <w:szCs w:val="20"/>
        </w:rPr>
        <w:t>Abzeichnung des Genehmigers und Auszahlungsdatum</w:t>
      </w:r>
    </w:p>
    <w:p w14:paraId="08036A08" w14:textId="77F61082" w:rsidR="00195875" w:rsidRPr="00E95A89" w:rsidRDefault="00195875" w:rsidP="00195875">
      <w:pPr>
        <w:numPr>
          <w:ilvl w:val="2"/>
          <w:numId w:val="5"/>
        </w:numPr>
        <w:spacing w:after="0"/>
        <w:ind w:left="1980" w:hanging="180"/>
        <w:rPr>
          <w:rFonts w:asciiTheme="minorBidi" w:eastAsia="Helvetica" w:hAnsiTheme="minorBidi"/>
          <w:sz w:val="20"/>
          <w:szCs w:val="20"/>
        </w:rPr>
      </w:pPr>
      <w:r w:rsidRPr="00E95A89">
        <w:rPr>
          <w:rFonts w:asciiTheme="minorBidi" w:hAnsiTheme="minorBidi"/>
          <w:sz w:val="20"/>
          <w:szCs w:val="20"/>
        </w:rPr>
        <w:t>Belege</w:t>
      </w:r>
    </w:p>
    <w:p w14:paraId="0607774C" w14:textId="35E454DF" w:rsidR="00195875" w:rsidRPr="00E95A89" w:rsidRDefault="00195875" w:rsidP="00195875">
      <w:pPr>
        <w:widowControl w:val="0"/>
        <w:numPr>
          <w:ilvl w:val="2"/>
          <w:numId w:val="5"/>
        </w:numPr>
        <w:spacing w:after="200" w:line="216" w:lineRule="auto"/>
        <w:ind w:left="1980" w:hanging="180"/>
        <w:rPr>
          <w:rFonts w:asciiTheme="minorBidi" w:eastAsia="Helvetica" w:hAnsiTheme="minorBidi"/>
          <w:sz w:val="20"/>
          <w:szCs w:val="20"/>
        </w:rPr>
      </w:pPr>
      <w:r w:rsidRPr="00E95A89">
        <w:rPr>
          <w:rFonts w:asciiTheme="minorBidi" w:hAnsiTheme="minorBidi"/>
          <w:sz w:val="20"/>
          <w:szCs w:val="20"/>
        </w:rPr>
        <w:t>Abgleiche (z. B. ausgezahlt vs. ausgegeben) und Nachweise, dass nicht verwendete Gelder zurückgezahlt wurden</w:t>
      </w:r>
    </w:p>
    <w:p w14:paraId="67784F89" w14:textId="29849BA0" w:rsidR="00195875" w:rsidRPr="00E95A89" w:rsidRDefault="00195875" w:rsidP="00195875">
      <w:pPr>
        <w:numPr>
          <w:ilvl w:val="1"/>
          <w:numId w:val="5"/>
        </w:numPr>
        <w:spacing w:after="0"/>
        <w:rPr>
          <w:rFonts w:asciiTheme="minorBidi" w:eastAsia="Helvetica" w:hAnsiTheme="minorBidi"/>
          <w:b/>
          <w:color w:val="34495E"/>
        </w:rPr>
      </w:pPr>
      <w:r w:rsidRPr="00E95A89">
        <w:rPr>
          <w:rFonts w:asciiTheme="minorBidi" w:hAnsiTheme="minorBidi"/>
          <w:b/>
          <w:color w:val="34495E"/>
        </w:rPr>
        <w:t>Fördermittel, Spenden und Sponsorings</w:t>
      </w:r>
    </w:p>
    <w:p w14:paraId="0D902C11" w14:textId="5F530D15"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Dokumentation vor der Genehmigung, einschließlich Antragsformulare und geschäftlicher Begründung (z. B. Einladungsschreiben/Vorschlag des HCP, Programmtagesordnung usw.)</w:t>
      </w:r>
    </w:p>
    <w:p w14:paraId="6EF72DDD" w14:textId="1029D52B"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Nachweise über die Verwendung der Mittel (z. B. Tagesordnungen, Whitepapers, Recherchen, Rechnungen)</w:t>
      </w:r>
    </w:p>
    <w:p w14:paraId="1BA75F23" w14:textId="48A76737"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Dokumentation zu Transport, Unterkunft und Verpflegung</w:t>
      </w:r>
    </w:p>
    <w:p w14:paraId="7EF99242" w14:textId="647472F8" w:rsidR="00195875" w:rsidRPr="00E95A89" w:rsidRDefault="00195875" w:rsidP="00195875">
      <w:pPr>
        <w:widowControl w:val="0"/>
        <w:numPr>
          <w:ilvl w:val="2"/>
          <w:numId w:val="5"/>
        </w:numPr>
        <w:spacing w:after="200" w:line="216" w:lineRule="auto"/>
        <w:ind w:left="1980" w:hanging="180"/>
        <w:rPr>
          <w:rFonts w:asciiTheme="minorBidi" w:eastAsia="Helvetica" w:hAnsiTheme="minorBidi"/>
          <w:sz w:val="20"/>
          <w:szCs w:val="20"/>
        </w:rPr>
      </w:pPr>
      <w:r w:rsidRPr="00E95A89">
        <w:rPr>
          <w:rFonts w:asciiTheme="minorBidi" w:hAnsiTheme="minorBidi"/>
          <w:sz w:val="20"/>
          <w:szCs w:val="20"/>
        </w:rPr>
        <w:t xml:space="preserve">Falls Veranstaltung oder Konferenz: Teilnehmerlisten, Bilder von </w:t>
      </w:r>
      <w:r w:rsidR="007C75C0">
        <w:rPr>
          <w:rFonts w:asciiTheme="minorBidi" w:hAnsiTheme="minorBidi"/>
          <w:sz w:val="20"/>
          <w:szCs w:val="20"/>
        </w:rPr>
        <w:br/>
      </w:r>
      <w:r w:rsidRPr="00E95A89">
        <w:rPr>
          <w:rFonts w:asciiTheme="minorBidi" w:hAnsiTheme="minorBidi"/>
          <w:sz w:val="20"/>
          <w:szCs w:val="20"/>
        </w:rPr>
        <w:t>Messeständen etc.</w:t>
      </w:r>
    </w:p>
    <w:p w14:paraId="476CF84B" w14:textId="77777777" w:rsidR="00195875" w:rsidRPr="00E95A89" w:rsidRDefault="00195875" w:rsidP="00195875">
      <w:pPr>
        <w:numPr>
          <w:ilvl w:val="1"/>
          <w:numId w:val="5"/>
        </w:numPr>
        <w:spacing w:after="0"/>
        <w:rPr>
          <w:rFonts w:asciiTheme="minorBidi" w:eastAsia="Helvetica" w:hAnsiTheme="minorBidi"/>
          <w:b/>
          <w:color w:val="34495E"/>
        </w:rPr>
      </w:pPr>
      <w:r w:rsidRPr="00E95A89">
        <w:rPr>
          <w:rFonts w:asciiTheme="minorBidi" w:hAnsiTheme="minorBidi"/>
          <w:b/>
          <w:color w:val="34495E"/>
        </w:rPr>
        <w:t>Lizenzen, Fracht, Transport, Zollgebühren</w:t>
      </w:r>
    </w:p>
    <w:p w14:paraId="3A7E3B13" w14:textId="38F2747D"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Spediteur-/Zollagenten-/Agentenverträge</w:t>
      </w:r>
    </w:p>
    <w:p w14:paraId="17AD1BFA" w14:textId="64280687"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Zoll-/Frachtrechnungen und Belege</w:t>
      </w:r>
    </w:p>
    <w:p w14:paraId="6716F1A7" w14:textId="2201F544"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Zollformulare und Preislisten</w:t>
      </w:r>
    </w:p>
    <w:p w14:paraId="76417778" w14:textId="0D277A2F" w:rsidR="00195875" w:rsidRPr="00E95A89" w:rsidRDefault="00195875" w:rsidP="00195875">
      <w:pPr>
        <w:widowControl w:val="0"/>
        <w:numPr>
          <w:ilvl w:val="2"/>
          <w:numId w:val="5"/>
        </w:numPr>
        <w:spacing w:after="0" w:line="216" w:lineRule="auto"/>
        <w:ind w:left="1980" w:hanging="180"/>
        <w:rPr>
          <w:rFonts w:asciiTheme="minorBidi" w:eastAsia="Helvetica" w:hAnsiTheme="minorBidi"/>
          <w:sz w:val="20"/>
          <w:szCs w:val="20"/>
        </w:rPr>
      </w:pPr>
      <w:r w:rsidRPr="00E95A89">
        <w:rPr>
          <w:rFonts w:asciiTheme="minorBidi" w:hAnsiTheme="minorBidi"/>
          <w:sz w:val="20"/>
          <w:szCs w:val="20"/>
        </w:rPr>
        <w:t>Überweisungsformulare von Drittanbietern</w:t>
      </w:r>
    </w:p>
    <w:p w14:paraId="489134B3" w14:textId="4DBD0CCC" w:rsidR="00195875" w:rsidRPr="00E95A89" w:rsidRDefault="00195875" w:rsidP="00195875">
      <w:pPr>
        <w:numPr>
          <w:ilvl w:val="2"/>
          <w:numId w:val="5"/>
        </w:numPr>
        <w:ind w:left="1980" w:hanging="180"/>
        <w:rPr>
          <w:rFonts w:asciiTheme="minorBidi" w:eastAsia="Helvetica" w:hAnsiTheme="minorBidi"/>
          <w:sz w:val="20"/>
          <w:szCs w:val="20"/>
        </w:rPr>
      </w:pPr>
      <w:r w:rsidRPr="00E95A89">
        <w:rPr>
          <w:rFonts w:asciiTheme="minorBidi" w:hAnsiTheme="minorBidi"/>
          <w:sz w:val="20"/>
          <w:szCs w:val="20"/>
        </w:rPr>
        <w:t>Amtliche Steuerbescheinigungen</w:t>
      </w:r>
    </w:p>
    <w:p w14:paraId="059F857B" w14:textId="77777777" w:rsidR="00195875" w:rsidRPr="00E95A89" w:rsidRDefault="00195875" w:rsidP="00195875">
      <w:pPr>
        <w:numPr>
          <w:ilvl w:val="1"/>
          <w:numId w:val="5"/>
        </w:numPr>
        <w:spacing w:after="0"/>
        <w:rPr>
          <w:rFonts w:asciiTheme="minorBidi" w:eastAsia="Helvetica" w:hAnsiTheme="minorBidi"/>
          <w:b/>
          <w:color w:val="34495E"/>
        </w:rPr>
      </w:pPr>
      <w:r w:rsidRPr="00E95A89">
        <w:rPr>
          <w:rFonts w:asciiTheme="minorBidi" w:hAnsiTheme="minorBidi"/>
          <w:b/>
          <w:color w:val="34495E"/>
        </w:rPr>
        <w:t>Kundenaufträge</w:t>
      </w:r>
    </w:p>
    <w:p w14:paraId="53D079FA" w14:textId="30A817E5" w:rsidR="00195875" w:rsidRPr="00E95A89" w:rsidRDefault="00195875" w:rsidP="008555EA">
      <w:pPr>
        <w:widowControl w:val="0"/>
        <w:numPr>
          <w:ilvl w:val="2"/>
          <w:numId w:val="5"/>
        </w:numPr>
        <w:spacing w:after="0" w:line="216" w:lineRule="auto"/>
        <w:ind w:left="1962" w:hanging="162"/>
        <w:rPr>
          <w:rFonts w:asciiTheme="minorBidi" w:eastAsia="Helvetica" w:hAnsiTheme="minorBidi"/>
          <w:sz w:val="20"/>
          <w:szCs w:val="20"/>
        </w:rPr>
      </w:pPr>
      <w:r w:rsidRPr="00E95A89">
        <w:rPr>
          <w:rFonts w:asciiTheme="minorBidi" w:hAnsiTheme="minorBidi"/>
          <w:sz w:val="20"/>
          <w:szCs w:val="20"/>
        </w:rPr>
        <w:t>Kundenbestellungen</w:t>
      </w:r>
    </w:p>
    <w:p w14:paraId="7FE451CB" w14:textId="009BFD64" w:rsidR="00195875" w:rsidRPr="00E95A89" w:rsidRDefault="00195875" w:rsidP="008555EA">
      <w:pPr>
        <w:widowControl w:val="0"/>
        <w:numPr>
          <w:ilvl w:val="2"/>
          <w:numId w:val="5"/>
        </w:numPr>
        <w:spacing w:after="0" w:line="216" w:lineRule="auto"/>
        <w:ind w:left="1962" w:hanging="162"/>
        <w:rPr>
          <w:rFonts w:asciiTheme="minorBidi" w:eastAsia="Helvetica" w:hAnsiTheme="minorBidi"/>
          <w:sz w:val="20"/>
          <w:szCs w:val="20"/>
        </w:rPr>
      </w:pPr>
      <w:r w:rsidRPr="00E95A89">
        <w:rPr>
          <w:rFonts w:asciiTheme="minorBidi" w:hAnsiTheme="minorBidi"/>
          <w:sz w:val="20"/>
          <w:szCs w:val="20"/>
        </w:rPr>
        <w:t>Verkaufsrechnungen (zur Identifizierung von kostenlosen Waren, Rabatten, Preisnachlässen und den damit verbundenen Genehmigungen)</w:t>
      </w:r>
    </w:p>
    <w:p w14:paraId="7522E11D" w14:textId="7B54A1B8" w:rsidR="00195875" w:rsidRPr="00E95A89" w:rsidRDefault="00195875" w:rsidP="008555EA">
      <w:pPr>
        <w:widowControl w:val="0"/>
        <w:numPr>
          <w:ilvl w:val="2"/>
          <w:numId w:val="5"/>
        </w:numPr>
        <w:spacing w:after="0" w:line="216" w:lineRule="auto"/>
        <w:ind w:left="1962" w:hanging="162"/>
        <w:rPr>
          <w:rFonts w:asciiTheme="minorBidi" w:eastAsia="Helvetica" w:hAnsiTheme="minorBidi"/>
          <w:sz w:val="20"/>
          <w:szCs w:val="20"/>
        </w:rPr>
      </w:pPr>
      <w:r w:rsidRPr="00E95A89">
        <w:rPr>
          <w:rFonts w:asciiTheme="minorBidi" w:hAnsiTheme="minorBidi"/>
          <w:sz w:val="20"/>
          <w:szCs w:val="20"/>
        </w:rPr>
        <w:t>Versanddokumentation</w:t>
      </w:r>
    </w:p>
    <w:p w14:paraId="562305DA" w14:textId="78CCF91E" w:rsidR="00195875" w:rsidRPr="00E95A89" w:rsidRDefault="00195875" w:rsidP="008555EA">
      <w:pPr>
        <w:widowControl w:val="0"/>
        <w:numPr>
          <w:ilvl w:val="2"/>
          <w:numId w:val="5"/>
        </w:numPr>
        <w:spacing w:after="0" w:line="216" w:lineRule="auto"/>
        <w:ind w:left="1962" w:hanging="162"/>
        <w:rPr>
          <w:rFonts w:asciiTheme="minorBidi" w:eastAsia="Helvetica" w:hAnsiTheme="minorBidi"/>
          <w:sz w:val="20"/>
          <w:szCs w:val="20"/>
        </w:rPr>
      </w:pPr>
      <w:r w:rsidRPr="00E95A89">
        <w:rPr>
          <w:rFonts w:asciiTheme="minorBidi" w:hAnsiTheme="minorBidi"/>
          <w:sz w:val="20"/>
          <w:szCs w:val="20"/>
        </w:rPr>
        <w:t>Preislisten einschließlich gewährter Rabatte</w:t>
      </w:r>
    </w:p>
    <w:p w14:paraId="09F237C4" w14:textId="6A7DE137" w:rsidR="00292D55" w:rsidRPr="00E95A89" w:rsidRDefault="00195875" w:rsidP="008555EA">
      <w:pPr>
        <w:widowControl w:val="0"/>
        <w:numPr>
          <w:ilvl w:val="2"/>
          <w:numId w:val="5"/>
        </w:numPr>
        <w:spacing w:after="200" w:line="216" w:lineRule="auto"/>
        <w:ind w:left="1962" w:hanging="162"/>
        <w:rPr>
          <w:rFonts w:asciiTheme="minorBidi" w:eastAsia="Helvetica" w:hAnsiTheme="minorBidi"/>
          <w:sz w:val="20"/>
          <w:szCs w:val="20"/>
        </w:rPr>
      </w:pPr>
      <w:r w:rsidRPr="00E95A89">
        <w:rPr>
          <w:rFonts w:asciiTheme="minorBidi" w:hAnsiTheme="minorBidi"/>
          <w:sz w:val="20"/>
          <w:szCs w:val="20"/>
        </w:rPr>
        <w:t>Vom Kunden erhaltener Zahlungsnachweis</w:t>
      </w:r>
    </w:p>
    <w:sectPr w:rsidR="00292D55" w:rsidRPr="00E95A89" w:rsidSect="001E279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3F25" w14:textId="77777777" w:rsidR="00821DFC" w:rsidRDefault="00821DFC" w:rsidP="001B7D31">
      <w:pPr>
        <w:spacing w:after="0" w:line="240" w:lineRule="auto"/>
      </w:pPr>
      <w:r>
        <w:separator/>
      </w:r>
    </w:p>
  </w:endnote>
  <w:endnote w:type="continuationSeparator" w:id="0">
    <w:p w14:paraId="5DB76DC9" w14:textId="77777777" w:rsidR="00821DFC" w:rsidRDefault="00821DFC" w:rsidP="001B7D31">
      <w:pPr>
        <w:spacing w:after="0" w:line="240" w:lineRule="auto"/>
      </w:pPr>
      <w:r>
        <w:continuationSeparator/>
      </w:r>
    </w:p>
  </w:endnote>
  <w:endnote w:type="continuationNotice" w:id="1">
    <w:p w14:paraId="2F95C565" w14:textId="77777777" w:rsidR="00821DFC" w:rsidRDefault="00821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Helvetica Light">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6531" w14:textId="77777777" w:rsidR="00821DFC" w:rsidRDefault="00821DFC" w:rsidP="001B7D31">
      <w:pPr>
        <w:spacing w:after="0" w:line="240" w:lineRule="auto"/>
      </w:pPr>
      <w:r>
        <w:separator/>
      </w:r>
    </w:p>
  </w:footnote>
  <w:footnote w:type="continuationSeparator" w:id="0">
    <w:p w14:paraId="1005CAF3" w14:textId="77777777" w:rsidR="00821DFC" w:rsidRDefault="00821DFC" w:rsidP="001B7D31">
      <w:pPr>
        <w:spacing w:after="0" w:line="240" w:lineRule="auto"/>
      </w:pPr>
      <w:r>
        <w:continuationSeparator/>
      </w:r>
    </w:p>
  </w:footnote>
  <w:footnote w:type="continuationNotice" w:id="1">
    <w:p w14:paraId="57B1F8A3" w14:textId="77777777" w:rsidR="00821DFC" w:rsidRDefault="00821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lang w:val="en-US" w:eastAsia="zh-TW" w:bidi="ar-SA"/>
            </w:rPr>
            <mc:AlternateContent>
              <mc:Choice Requires="wps">
                <w:drawing>
                  <wp:anchor distT="0" distB="0" distL="114300" distR="114300" simplePos="0" relativeHeight="251658240"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E95A89" w:rsidRDefault="00D63F9B" w:rsidP="00D63F9B">
                                <w:pPr>
                                  <w:rPr>
                                    <w:rFonts w:asciiTheme="minorBidi" w:hAnsiTheme="minorBidi"/>
                                    <w:b/>
                                    <w:bCs/>
                                    <w:color w:val="000000" w:themeColor="text1"/>
                                    <w:sz w:val="32"/>
                                    <w:szCs w:val="32"/>
                                  </w:rPr>
                                </w:pPr>
                                <w:r w:rsidRPr="00E95A89">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39" type="#_x0000_t202" style="position:absolute;left:0;text-align:left;margin-left:0;margin-top:.35pt;width:26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0092541A" w14:textId="77777777" w:rsidR="00D63F9B" w:rsidRPr="00E95A89" w:rsidRDefault="00D63F9B" w:rsidP="00D63F9B">
                          <w:pPr>
                            <w:rPr>
                              <w:rFonts w:asciiTheme="minorBidi" w:hAnsiTheme="minorBidi"/>
                              <w:b/>
                              <w:bCs/>
                              <w:color w:val="000000" w:themeColor="text1"/>
                              <w:sz w:val="32"/>
                              <w:szCs w:val="32"/>
                            </w:rPr>
                          </w:pPr>
                          <w:r w:rsidRPr="00E95A89">
                            <w:rPr>
                              <w:rFonts w:asciiTheme="minorBidi" w:hAnsiTheme="minorBidi"/>
                              <w:b/>
                              <w:color w:val="000000" w:themeColor="text1"/>
                              <w:sz w:val="32"/>
                            </w:rPr>
                            <w:t>[Firmenname/Logo einfügen]</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BA640872"/>
    <w:lvl w:ilvl="0">
      <w:start w:val="1"/>
      <w:numFmt w:val="decimal"/>
      <w:lvlText w:val="%1."/>
      <w:lvlJc w:val="left"/>
      <w:pPr>
        <w:ind w:left="360" w:hanging="360"/>
      </w:pPr>
      <w:rPr>
        <w:rFonts w:asciiTheme="minorBidi" w:eastAsia="Helvetica Neue Light" w:hAnsiTheme="minorBidi" w:cstheme="minorBidi" w:hint="default"/>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9A5F4A"/>
    <w:multiLevelType w:val="hybridMultilevel"/>
    <w:tmpl w:val="29F0248E"/>
    <w:lvl w:ilvl="0" w:tplc="A0A8EE7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344EA"/>
    <w:rsid w:val="000550F3"/>
    <w:rsid w:val="00060FF3"/>
    <w:rsid w:val="0008797E"/>
    <w:rsid w:val="0009237F"/>
    <w:rsid w:val="000A25B0"/>
    <w:rsid w:val="000A615D"/>
    <w:rsid w:val="000B1D70"/>
    <w:rsid w:val="000B37A4"/>
    <w:rsid w:val="000B3AE0"/>
    <w:rsid w:val="000B6D0D"/>
    <w:rsid w:val="000D0CA9"/>
    <w:rsid w:val="000D1534"/>
    <w:rsid w:val="000F20E6"/>
    <w:rsid w:val="00126F09"/>
    <w:rsid w:val="0016482D"/>
    <w:rsid w:val="00166E41"/>
    <w:rsid w:val="00187BC9"/>
    <w:rsid w:val="0019550D"/>
    <w:rsid w:val="00195875"/>
    <w:rsid w:val="001B7D31"/>
    <w:rsid w:val="001E2796"/>
    <w:rsid w:val="00234E8C"/>
    <w:rsid w:val="0025084E"/>
    <w:rsid w:val="002771E6"/>
    <w:rsid w:val="00292D55"/>
    <w:rsid w:val="002C74EB"/>
    <w:rsid w:val="002E3D4F"/>
    <w:rsid w:val="002F151F"/>
    <w:rsid w:val="00317D1F"/>
    <w:rsid w:val="00324065"/>
    <w:rsid w:val="0039060C"/>
    <w:rsid w:val="003907D8"/>
    <w:rsid w:val="0039268E"/>
    <w:rsid w:val="00394FED"/>
    <w:rsid w:val="003B03E5"/>
    <w:rsid w:val="003B3619"/>
    <w:rsid w:val="003C23F2"/>
    <w:rsid w:val="003F1F54"/>
    <w:rsid w:val="003F75A3"/>
    <w:rsid w:val="0045125A"/>
    <w:rsid w:val="00460F81"/>
    <w:rsid w:val="00461D9F"/>
    <w:rsid w:val="00466C20"/>
    <w:rsid w:val="004A0F4C"/>
    <w:rsid w:val="004A2A9C"/>
    <w:rsid w:val="004B2F1A"/>
    <w:rsid w:val="004E7058"/>
    <w:rsid w:val="004E7706"/>
    <w:rsid w:val="004F1A9B"/>
    <w:rsid w:val="005103B5"/>
    <w:rsid w:val="0052285F"/>
    <w:rsid w:val="00534893"/>
    <w:rsid w:val="005416F3"/>
    <w:rsid w:val="00555D2B"/>
    <w:rsid w:val="00563F67"/>
    <w:rsid w:val="0057138C"/>
    <w:rsid w:val="005762F6"/>
    <w:rsid w:val="005946CB"/>
    <w:rsid w:val="005B4052"/>
    <w:rsid w:val="005C1433"/>
    <w:rsid w:val="006041C4"/>
    <w:rsid w:val="006102CE"/>
    <w:rsid w:val="00613026"/>
    <w:rsid w:val="00625551"/>
    <w:rsid w:val="00632B3A"/>
    <w:rsid w:val="00697144"/>
    <w:rsid w:val="006A2B2B"/>
    <w:rsid w:val="006A751F"/>
    <w:rsid w:val="006B6D74"/>
    <w:rsid w:val="006D0FE1"/>
    <w:rsid w:val="006E39E3"/>
    <w:rsid w:val="006F694E"/>
    <w:rsid w:val="0071292E"/>
    <w:rsid w:val="007407BF"/>
    <w:rsid w:val="00743BFF"/>
    <w:rsid w:val="0076122F"/>
    <w:rsid w:val="00780612"/>
    <w:rsid w:val="007C75C0"/>
    <w:rsid w:val="007D754D"/>
    <w:rsid w:val="0081549A"/>
    <w:rsid w:val="00821DFC"/>
    <w:rsid w:val="00826A4D"/>
    <w:rsid w:val="008555EA"/>
    <w:rsid w:val="00871E6D"/>
    <w:rsid w:val="008847CC"/>
    <w:rsid w:val="008D07C1"/>
    <w:rsid w:val="008D40D4"/>
    <w:rsid w:val="008E0077"/>
    <w:rsid w:val="009252CD"/>
    <w:rsid w:val="00927EDF"/>
    <w:rsid w:val="00943278"/>
    <w:rsid w:val="009B5855"/>
    <w:rsid w:val="009B7E2F"/>
    <w:rsid w:val="00A20FB2"/>
    <w:rsid w:val="00A22374"/>
    <w:rsid w:val="00A40A0E"/>
    <w:rsid w:val="00A85E8E"/>
    <w:rsid w:val="00AA109C"/>
    <w:rsid w:val="00AB0023"/>
    <w:rsid w:val="00AD033F"/>
    <w:rsid w:val="00AD07FA"/>
    <w:rsid w:val="00AE3148"/>
    <w:rsid w:val="00AE7679"/>
    <w:rsid w:val="00AF6243"/>
    <w:rsid w:val="00B22CD8"/>
    <w:rsid w:val="00B33BAC"/>
    <w:rsid w:val="00B3505E"/>
    <w:rsid w:val="00B45BD2"/>
    <w:rsid w:val="00B624D3"/>
    <w:rsid w:val="00B70BB0"/>
    <w:rsid w:val="00B72021"/>
    <w:rsid w:val="00B82EF6"/>
    <w:rsid w:val="00BC3646"/>
    <w:rsid w:val="00BC4334"/>
    <w:rsid w:val="00C27B73"/>
    <w:rsid w:val="00C31E61"/>
    <w:rsid w:val="00C66796"/>
    <w:rsid w:val="00C82190"/>
    <w:rsid w:val="00CA1111"/>
    <w:rsid w:val="00CC609E"/>
    <w:rsid w:val="00CC7784"/>
    <w:rsid w:val="00CD74AE"/>
    <w:rsid w:val="00CE4193"/>
    <w:rsid w:val="00D00A2C"/>
    <w:rsid w:val="00D01BDB"/>
    <w:rsid w:val="00D02558"/>
    <w:rsid w:val="00D17EDA"/>
    <w:rsid w:val="00D236EF"/>
    <w:rsid w:val="00D360B9"/>
    <w:rsid w:val="00D63F9B"/>
    <w:rsid w:val="00D6680E"/>
    <w:rsid w:val="00D754BA"/>
    <w:rsid w:val="00D76214"/>
    <w:rsid w:val="00DC6511"/>
    <w:rsid w:val="00DE178F"/>
    <w:rsid w:val="00DE2615"/>
    <w:rsid w:val="00DF1D71"/>
    <w:rsid w:val="00E02BCE"/>
    <w:rsid w:val="00E44CC3"/>
    <w:rsid w:val="00E64F3F"/>
    <w:rsid w:val="00E71F55"/>
    <w:rsid w:val="00E95A89"/>
    <w:rsid w:val="00EC3580"/>
    <w:rsid w:val="00EC42C5"/>
    <w:rsid w:val="00F0239A"/>
    <w:rsid w:val="00F268FE"/>
    <w:rsid w:val="00F45A87"/>
    <w:rsid w:val="00F46D41"/>
    <w:rsid w:val="00F5311A"/>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C148972A-DF8B-41C6-BC24-C15A5F74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0.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E856C-C9E5-42C8-87D6-4958CD8A3A52}">
  <ds:schemaRefs>
    <ds:schemaRef ds:uri="http://schemas.openxmlformats.org/officeDocument/2006/bibliography"/>
  </ds:schemaRefs>
</ds:datastoreItem>
</file>

<file path=customXml/itemProps2.xml><?xml version="1.0" encoding="utf-8"?>
<ds:datastoreItem xmlns:ds="http://schemas.openxmlformats.org/officeDocument/2006/customXml" ds:itemID="{A7DEA83D-74EF-4A98-AC76-90625364EFC4}"/>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34</cp:revision>
  <dcterms:created xsi:type="dcterms:W3CDTF">2019-04-23T22:56:00Z</dcterms:created>
  <dcterms:modified xsi:type="dcterms:W3CDTF">2022-02-24T16:31:00Z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3584">
    <vt:lpwstr>12</vt:lpwstr>
  </property>
</Properties>
</file>