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64311500" w:rsidR="00C82190" w:rsidRPr="00C179D2" w:rsidRDefault="00AF3B5D">
          <w:pPr>
            <w:rPr>
              <w:rFonts w:ascii="Arial" w:hAnsi="Arial" w:cs="Arial"/>
            </w:rPr>
          </w:pPr>
          <w:r w:rsidRPr="00C179D2">
            <w:rPr>
              <w:rFonts w:ascii="Arial" w:hAnsi="Arial" w:cs="Arial"/>
              <w:noProof/>
              <w:lang w:val="en-US" w:eastAsia="zh-CN" w:bidi="hi-IN"/>
            </w:rPr>
            <mc:AlternateContent>
              <mc:Choice Requires="wps">
                <w:drawing>
                  <wp:anchor distT="0" distB="0" distL="114300" distR="114300" simplePos="0" relativeHeight="251623424" behindDoc="0" locked="0" layoutInCell="1" allowOverlap="1" wp14:anchorId="0B9E9837" wp14:editId="4E952C10">
                    <wp:simplePos x="0" y="0"/>
                    <wp:positionH relativeFrom="column">
                      <wp:posOffset>2328262</wp:posOffset>
                    </wp:positionH>
                    <wp:positionV relativeFrom="paragraph">
                      <wp:posOffset>-630091</wp:posOffset>
                    </wp:positionV>
                    <wp:extent cx="3165822" cy="2409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165822" cy="2409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3A3E00C5" w:rsidR="00AA109C" w:rsidRPr="00C179D2" w:rsidRDefault="00203F8C" w:rsidP="008C2D53">
                                <w:pPr>
                                  <w:spacing w:line="221" w:lineRule="auto"/>
                                  <w:rPr>
                                    <w:rFonts w:ascii="Arial" w:hAnsi="Arial" w:cs="Arial"/>
                                    <w:b/>
                                    <w:bCs/>
                                    <w:color w:val="34495D"/>
                                    <w:sz w:val="64"/>
                                    <w:szCs w:val="64"/>
                                  </w:rPr>
                                </w:pPr>
                                <w:r w:rsidRPr="00203F8C">
                                  <w:rPr>
                                    <w:rFonts w:ascii="Arial" w:hAnsi="Arial" w:cs="Arial"/>
                                    <w:b/>
                                    <w:bCs/>
                                    <w:color w:val="34495D"/>
                                    <w:sz w:val="64"/>
                                    <w:szCs w:val="64"/>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35pt;margin-top:-49.6pt;width:249.3pt;height:18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" filled="f" stroked="f">
                    <v:textbox>
                      <w:txbxContent>
                        <w:p w14:paraId="452D6FB4" w14:textId="3A3E00C5" w:rsidR="00AA109C" w:rsidRPr="00C179D2" w:rsidRDefault="00203F8C" w:rsidP="008C2D53">
                          <w:pPr>
                            <w:spacing w:line="221" w:lineRule="auto"/>
                            <w:rPr>
                              <w:rFonts w:ascii="Arial" w:hAnsi="Arial" w:cs="Arial"/>
                              <w:b/>
                              <w:bCs/>
                              <w:color w:val="34495D"/>
                              <w:sz w:val="64"/>
                              <w:szCs w:val="64"/>
                            </w:rPr>
                          </w:pPr>
                          <w:r w:rsidRPr="00203F8C">
                            <w:rPr>
                              <w:rFonts w:ascii="Arial" w:hAnsi="Arial" w:cs="Arial"/>
                              <w:b/>
                              <w:bCs/>
                              <w:color w:val="34495D"/>
                              <w:sz w:val="64"/>
                              <w:szCs w:val="64"/>
                            </w:rPr>
                            <w:t>Centre de ressources des canaux indirects de vente</w:t>
                          </w:r>
                        </w:p>
                      </w:txbxContent>
                    </v:textbox>
                  </v:shape>
                </w:pict>
              </mc:Fallback>
            </mc:AlternateContent>
          </w:r>
          <w:r w:rsidR="004F70E8" w:rsidRPr="00C179D2">
            <w:rPr>
              <w:rFonts w:ascii="Arial" w:hAnsi="Arial" w:cs="Arial"/>
              <w:noProof/>
              <w:lang w:val="en-US" w:eastAsia="zh-CN" w:bidi="hi-IN"/>
            </w:rPr>
            <w:drawing>
              <wp:anchor distT="0" distB="0" distL="114300" distR="114300" simplePos="0" relativeHeight="251619328" behindDoc="1" locked="0" layoutInCell="1" allowOverlap="1" wp14:anchorId="2C8EAAD5" wp14:editId="70D41813">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C179D2">
            <w:rPr>
              <w:rFonts w:ascii="Arial" w:hAnsi="Arial" w:cs="Arial"/>
              <w:noProof/>
              <w:lang w:val="en-US" w:eastAsia="zh-CN" w:bidi="hi-IN"/>
            </w:rPr>
            <w:drawing>
              <wp:anchor distT="0" distB="0" distL="114300" distR="114300" simplePos="0" relativeHeight="251621376" behindDoc="0" locked="0" layoutInCell="1" allowOverlap="1" wp14:anchorId="093FD03C" wp14:editId="24B7E24F">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542BF47E" w:rsidR="00C82190" w:rsidRPr="00C179D2" w:rsidRDefault="00C179D2">
          <w:pPr>
            <w:rPr>
              <w:rFonts w:ascii="Arial" w:hAnsi="Arial" w:cs="Arial"/>
            </w:rPr>
          </w:pPr>
          <w:r w:rsidRPr="00C179D2">
            <w:rPr>
              <w:rFonts w:ascii="Arial" w:eastAsia="Times New Roman" w:hAnsi="Arial" w:cs="Arial"/>
              <w:noProof/>
              <w:sz w:val="24"/>
              <w:szCs w:val="24"/>
              <w:lang w:val="en-US" w:eastAsia="zh-CN" w:bidi="hi-IN"/>
            </w:rPr>
            <mc:AlternateContent>
              <mc:Choice Requires="wps">
                <w:drawing>
                  <wp:anchor distT="45720" distB="45720" distL="114300" distR="114300" simplePos="0" relativeHeight="251685888" behindDoc="0" locked="0" layoutInCell="1" allowOverlap="1" wp14:anchorId="43B41CF8" wp14:editId="22FD20E2">
                    <wp:simplePos x="0" y="0"/>
                    <wp:positionH relativeFrom="column">
                      <wp:posOffset>207469</wp:posOffset>
                    </wp:positionH>
                    <wp:positionV relativeFrom="paragraph">
                      <wp:posOffset>8361899</wp:posOffset>
                    </wp:positionV>
                    <wp:extent cx="6334125" cy="376517"/>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76517"/>
                            </a:xfrm>
                            <a:prstGeom prst="rect">
                              <a:avLst/>
                            </a:prstGeom>
                            <a:solidFill>
                              <a:srgbClr val="FFFFFF"/>
                            </a:solidFill>
                            <a:ln w="9525">
                              <a:noFill/>
                              <a:miter lim="800000"/>
                              <a:headEnd/>
                              <a:tailEnd/>
                            </a:ln>
                          </wps:spPr>
                          <wps:txbx>
                            <w:txbxContent>
                              <w:p w14:paraId="2D2F1EA9" w14:textId="2F0DEAEB" w:rsidR="00995D5C" w:rsidRPr="00C179D2" w:rsidRDefault="00995D5C">
                                <w:pPr>
                                  <w:rPr>
                                    <w:rFonts w:ascii="Arial" w:hAnsi="Arial" w:cs="Arial"/>
                                    <w:sz w:val="18"/>
                                    <w:szCs w:val="18"/>
                                  </w:rPr>
                                </w:pPr>
                                <w:r w:rsidRPr="00C179D2">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41CF8" id="_x0000_s1027" type="#_x0000_t202" style="position:absolute;margin-left:16.35pt;margin-top:658.4pt;width:498.75pt;height:29.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" stroked="f">
                    <v:textbox>
                      <w:txbxContent>
                        <w:p w14:paraId="2D2F1EA9" w14:textId="2F0DEAEB" w:rsidR="00995D5C" w:rsidRPr="00C179D2" w:rsidRDefault="00995D5C">
                          <w:pPr>
                            <w:rPr>
                              <w:rFonts w:ascii="Arial" w:hAnsi="Arial" w:cs="Arial"/>
                              <w:sz w:val="18"/>
                              <w:szCs w:val="18"/>
                            </w:rPr>
                          </w:pPr>
                          <w:r w:rsidRPr="00C179D2">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v:textbox>
                  </v:shape>
                </w:pict>
              </mc:Fallback>
            </mc:AlternateContent>
          </w:r>
          <w:r w:rsidRPr="00C179D2">
            <w:rPr>
              <w:rFonts w:ascii="Arial" w:hAnsi="Arial" w:cs="Arial"/>
              <w:noProof/>
              <w:lang w:val="en-US" w:eastAsia="zh-CN" w:bidi="hi-IN"/>
            </w:rPr>
            <mc:AlternateContent>
              <mc:Choice Requires="wpg">
                <w:drawing>
                  <wp:anchor distT="0" distB="0" distL="114300" distR="114300" simplePos="0" relativeHeight="251677696" behindDoc="0" locked="0" layoutInCell="1" allowOverlap="1" wp14:anchorId="2C3A9A89" wp14:editId="4F36B1FF">
                    <wp:simplePos x="0" y="0"/>
                    <wp:positionH relativeFrom="column">
                      <wp:posOffset>153670</wp:posOffset>
                    </wp:positionH>
                    <wp:positionV relativeFrom="paragraph">
                      <wp:posOffset>7408545</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C179D2" w:rsidRDefault="00E02BCE" w:rsidP="00E02BCE">
                                  <w:pPr>
                                    <w:rPr>
                                      <w:rFonts w:ascii="Arial" w:hAnsi="Arial" w:cs="Arial"/>
                                      <w:b/>
                                      <w:bCs/>
                                      <w:color w:val="34495E"/>
                                      <w:sz w:val="32"/>
                                      <w:szCs w:val="32"/>
                                    </w:rPr>
                                  </w:pPr>
                                  <w:r w:rsidRPr="00C179D2">
                                    <w:rPr>
                                      <w:rFonts w:ascii="Arial" w:hAnsi="Arial" w:cs="Arial"/>
                                      <w:b/>
                                      <w:bCs/>
                                      <w:color w:val="34495E"/>
                                      <w:sz w:val="32"/>
                                      <w:szCs w:val="32"/>
                                    </w:rPr>
                                    <w:t>Autres documents à prévoir</w:t>
                                  </w:r>
                                </w:p>
                                <w:p w14:paraId="7BB449B5" w14:textId="60FA1A62" w:rsidR="007B7B11" w:rsidRPr="00C179D2" w:rsidRDefault="00FD2E2B" w:rsidP="007B7B11">
                                  <w:pPr>
                                    <w:pStyle w:val="ListParagraph"/>
                                    <w:numPr>
                                      <w:ilvl w:val="0"/>
                                      <w:numId w:val="6"/>
                                    </w:numPr>
                                    <w:ind w:left="360"/>
                                    <w:rPr>
                                      <w:rFonts w:ascii="Arial" w:eastAsia="Helvetica Neue Light" w:hAnsi="Arial" w:cs="Arial"/>
                                    </w:rPr>
                                  </w:pPr>
                                  <w:r w:rsidRPr="00C179D2">
                                    <w:rPr>
                                      <w:rFonts w:ascii="Arial" w:eastAsia="Helvetica Neue Light" w:hAnsi="Arial" w:cs="Arial"/>
                                    </w:rPr>
                                    <w:t>Procédure de désignation d’un tiers fournisseur à haut risque</w:t>
                                  </w:r>
                                </w:p>
                                <w:p w14:paraId="246E8610" w14:textId="77777777" w:rsidR="00E02BCE" w:rsidRPr="00C179D2" w:rsidRDefault="00E02BCE" w:rsidP="00E02BCE">
                                  <w:pPr>
                                    <w:rPr>
                                      <w:rFonts w:ascii="Arial" w:hAnsi="Arial" w:cs="Arial"/>
                                      <w:b/>
                                      <w:bCs/>
                                      <w:color w:val="34495E"/>
                                      <w:sz w:val="32"/>
                                      <w:szCs w:val="32"/>
                                    </w:rPr>
                                  </w:pPr>
                                </w:p>
                                <w:p w14:paraId="3F19CF15" w14:textId="77777777" w:rsidR="00E02BCE" w:rsidRPr="00C179D2"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8" style="position:absolute;margin-left:12.1pt;margin-top:583.3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uaIva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S6Mn64vhNcsVbZHvdH/YX5bzR4EGD6n&#10;1i2owUuH6uL1dp/xyUu1nUaqkSJSKPPv1/TeHszFbkS2eDmnkf1nTf1gLT9KcHqS9Pv+qQ2LPniD&#10;hTndWZ7uyHV1p1AVzAtEF0Rv78pWzI2qXvDIz/yt2KKS4e5p5FrxzmGFDfxIYHw2C3I9r+fySWPK&#10;1/POk/F590KNbprcgcifVNtFNL3o9drW10eqGYZNLsIgOKLa4I+ODlJ4oiGd/QY4XQer44+e2/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0"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C179D2" w:rsidRDefault="00E02BCE" w:rsidP="00E02BCE">
                            <w:pPr>
                              <w:rPr>
                                <w:rFonts w:ascii="Arial" w:hAnsi="Arial" w:cs="Arial"/>
                                <w:b/>
                                <w:bCs/>
                                <w:color w:val="34495E"/>
                                <w:sz w:val="32"/>
                                <w:szCs w:val="32"/>
                              </w:rPr>
                            </w:pPr>
                            <w:r w:rsidRPr="00C179D2">
                              <w:rPr>
                                <w:rFonts w:ascii="Arial" w:hAnsi="Arial" w:cs="Arial"/>
                                <w:b/>
                                <w:bCs/>
                                <w:color w:val="34495E"/>
                                <w:sz w:val="32"/>
                                <w:szCs w:val="32"/>
                              </w:rPr>
                              <w:t>Autres documents à prévoir</w:t>
                            </w:r>
                          </w:p>
                          <w:p w14:paraId="7BB449B5" w14:textId="60FA1A62" w:rsidR="007B7B11" w:rsidRPr="00C179D2" w:rsidRDefault="00FD2E2B" w:rsidP="007B7B11">
                            <w:pPr>
                              <w:pStyle w:val="ListParagraph"/>
                              <w:numPr>
                                <w:ilvl w:val="0"/>
                                <w:numId w:val="6"/>
                              </w:numPr>
                              <w:ind w:left="360"/>
                              <w:rPr>
                                <w:rFonts w:ascii="Arial" w:eastAsia="Helvetica Neue Light" w:hAnsi="Arial" w:cs="Arial"/>
                              </w:rPr>
                            </w:pPr>
                            <w:r w:rsidRPr="00C179D2">
                              <w:rPr>
                                <w:rFonts w:ascii="Arial" w:eastAsia="Helvetica Neue Light" w:hAnsi="Arial" w:cs="Arial"/>
                              </w:rPr>
                              <w:t>Procédure de désignation d’un tiers fournisseur à haut risque</w:t>
                            </w:r>
                          </w:p>
                          <w:p w14:paraId="246E8610" w14:textId="77777777" w:rsidR="00E02BCE" w:rsidRPr="00C179D2" w:rsidRDefault="00E02BCE" w:rsidP="00E02BCE">
                            <w:pPr>
                              <w:rPr>
                                <w:rFonts w:ascii="Arial" w:hAnsi="Arial" w:cs="Arial"/>
                                <w:b/>
                                <w:bCs/>
                                <w:color w:val="34495E"/>
                                <w:sz w:val="32"/>
                                <w:szCs w:val="32"/>
                              </w:rPr>
                            </w:pPr>
                          </w:p>
                          <w:p w14:paraId="3F19CF15" w14:textId="77777777" w:rsidR="00E02BCE" w:rsidRPr="00C179D2" w:rsidRDefault="00E02BCE" w:rsidP="00E02BCE">
                            <w:pPr>
                              <w:rPr>
                                <w:rFonts w:ascii="Arial" w:hAnsi="Arial" w:cs="Arial"/>
                                <w:b/>
                                <w:bCs/>
                                <w:color w:val="34495E"/>
                                <w:sz w:val="32"/>
                                <w:szCs w:val="32"/>
                              </w:rPr>
                            </w:pPr>
                          </w:p>
                        </w:txbxContent>
                      </v:textbox>
                    </v:shape>
                  </v:group>
                </w:pict>
              </mc:Fallback>
            </mc:AlternateContent>
          </w:r>
          <w:r w:rsidRPr="00C179D2">
            <w:rPr>
              <w:rFonts w:ascii="Arial" w:hAnsi="Arial" w:cs="Arial"/>
              <w:noProof/>
              <w:lang w:val="en-US" w:eastAsia="zh-CN" w:bidi="hi-IN"/>
            </w:rPr>
            <mc:AlternateContent>
              <mc:Choice Requires="wpg">
                <w:drawing>
                  <wp:anchor distT="0" distB="0" distL="114300" distR="114300" simplePos="0" relativeHeight="251671552" behindDoc="0" locked="0" layoutInCell="1" allowOverlap="1" wp14:anchorId="46CE01FF" wp14:editId="1AFBBC3F">
                    <wp:simplePos x="0" y="0"/>
                    <wp:positionH relativeFrom="column">
                      <wp:posOffset>161290</wp:posOffset>
                    </wp:positionH>
                    <wp:positionV relativeFrom="paragraph">
                      <wp:posOffset>5403215</wp:posOffset>
                    </wp:positionV>
                    <wp:extent cx="6337300" cy="200533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2005330"/>
                              <a:chOff x="0" y="-224400"/>
                              <a:chExt cx="6337300" cy="200700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20070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C179D2" w:rsidRDefault="00E02BCE" w:rsidP="00E02BCE">
                                  <w:pPr>
                                    <w:rPr>
                                      <w:rFonts w:ascii="Arial" w:hAnsi="Arial" w:cs="Arial"/>
                                      <w:b/>
                                      <w:bCs/>
                                      <w:color w:val="34495E"/>
                                      <w:sz w:val="32"/>
                                      <w:szCs w:val="32"/>
                                    </w:rPr>
                                  </w:pPr>
                                  <w:r w:rsidRPr="00C179D2">
                                    <w:rPr>
                                      <w:rFonts w:ascii="Arial" w:hAnsi="Arial" w:cs="Arial"/>
                                      <w:b/>
                                      <w:bCs/>
                                      <w:color w:val="34495E"/>
                                      <w:sz w:val="32"/>
                                      <w:szCs w:val="32"/>
                                    </w:rPr>
                                    <w:t>Consignes</w:t>
                                  </w:r>
                                </w:p>
                                <w:p w14:paraId="66CBC5CF" w14:textId="06E4C254" w:rsidR="0093315D" w:rsidRPr="00C179D2" w:rsidRDefault="0093315D"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 xml:space="preserve">Personnalisez les sections surlignées des directives relatives aux contrats </w:t>
                                  </w:r>
                                  <w:r w:rsidR="000F40C9" w:rsidRPr="00C179D2">
                                    <w:rPr>
                                      <w:rFonts w:ascii="Arial" w:eastAsiaTheme="majorEastAsia" w:hAnsi="Arial" w:cs="Arial"/>
                                    </w:rPr>
                                    <w:t>avec des</w:t>
                                  </w:r>
                                  <w:r w:rsidR="00C179D2">
                                    <w:rPr>
                                      <w:rFonts w:ascii="Arial" w:eastAsiaTheme="majorEastAsia" w:hAnsi="Arial" w:cs="Arial"/>
                                    </w:rPr>
                                    <w:t> </w:t>
                                  </w:r>
                                  <w:r w:rsidRPr="00C179D2">
                                    <w:rPr>
                                      <w:rFonts w:ascii="Arial" w:eastAsiaTheme="majorEastAsia" w:hAnsi="Arial" w:cs="Arial"/>
                                    </w:rPr>
                                    <w:t>tiers fournisseurs à haut risque.</w:t>
                                  </w:r>
                                </w:p>
                                <w:p w14:paraId="08C375DE" w14:textId="56F742D5" w:rsidR="00FD2E2B" w:rsidRPr="00C179D2" w:rsidRDefault="00FD2E2B"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Passez en revue ces directives avant d’exécuter tout nouveau contrat ou accord écrit avec un fournisseur.</w:t>
                                  </w:r>
                                </w:p>
                                <w:p w14:paraId="5B0BAA51" w14:textId="5BE4847E" w:rsidR="00BC21CE" w:rsidRPr="00C179D2" w:rsidRDefault="00BC21CE"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Si votre fournisseur est identifié comme une tierce partie à haut risque, exécutez un</w:t>
                                  </w:r>
                                  <w:r w:rsidR="00C179D2">
                                    <w:rPr>
                                      <w:rFonts w:ascii="Arial" w:eastAsiaTheme="majorEastAsia" w:hAnsi="Arial" w:cs="Arial"/>
                                    </w:rPr>
                                    <w:t> </w:t>
                                  </w:r>
                                  <w:r w:rsidRPr="00C179D2">
                                    <w:rPr>
                                      <w:rFonts w:ascii="Arial" w:eastAsiaTheme="majorEastAsia" w:hAnsi="Arial" w:cs="Arial"/>
                                    </w:rPr>
                                    <w:t>accord écrit d’après ces directives.</w:t>
                                  </w:r>
                                </w:p>
                                <w:p w14:paraId="2EB26E01" w14:textId="4B91EC41" w:rsidR="00260D74" w:rsidRPr="00C179D2" w:rsidRDefault="00260D74"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Évaluez vos prestataires existants et identifiez les fournisseurs à haut risque. Envisagez de signer un accord écrit avec toute tierce partie à haut risque existante.</w:t>
                                  </w:r>
                                </w:p>
                                <w:p w14:paraId="787CB790" w14:textId="4C568829" w:rsidR="00E02BCE" w:rsidRPr="00C179D2" w:rsidRDefault="00FD2E2B"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Consultez vos conseillers juridiques avant de conclure tout accord contractuel.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1" style="position:absolute;margin-left:12.7pt;margin-top:425.45pt;width:499pt;height:157.9pt;z-index:251671552;mso-height-relative:margin" coordorigin=",-2244" coordsize="63373,20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JaFrpPiAAAADAEAAA8AAABkcnMvZG93bnJldi54&#10;bWxMj8tOwzAQRfdI/IM1SOyonZSENsSpqgpYVUi0SKi7aTxNosZ2FLtJ+ve4K9jN4+jOmXw16ZYN&#10;1LvGGgnRTAAjU1rVmErC9/79aQHMeTQKW2tIwpUcrIr7uxwzZUfzRcPOVyyEGJehhNr7LuPclTVp&#10;dDPbkQm7k+01+tD2FVc9jiFctzwWIuUaGxMu1NjRpqbyvLtoCR8jjut59DZsz6fN9bBPPn+2EUn5&#10;+DCtX4F5mvwfDDf9oA5FcDrai1GOtRLi5DmQEhaJWAK7ASKeh9ExVFGavgAvcv7/ie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3" type="#_x0000_t202" style="position:absolute;left:7334;top:-2244;width:56039;height:20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C179D2" w:rsidRDefault="00E02BCE" w:rsidP="00E02BCE">
                            <w:pPr>
                              <w:rPr>
                                <w:rFonts w:ascii="Arial" w:hAnsi="Arial" w:cs="Arial"/>
                                <w:b/>
                                <w:bCs/>
                                <w:color w:val="34495E"/>
                                <w:sz w:val="32"/>
                                <w:szCs w:val="32"/>
                              </w:rPr>
                            </w:pPr>
                            <w:r w:rsidRPr="00C179D2">
                              <w:rPr>
                                <w:rFonts w:ascii="Arial" w:hAnsi="Arial" w:cs="Arial"/>
                                <w:b/>
                                <w:bCs/>
                                <w:color w:val="34495E"/>
                                <w:sz w:val="32"/>
                                <w:szCs w:val="32"/>
                              </w:rPr>
                              <w:t>Consignes</w:t>
                            </w:r>
                          </w:p>
                          <w:p w14:paraId="66CBC5CF" w14:textId="06E4C254" w:rsidR="0093315D" w:rsidRPr="00C179D2" w:rsidRDefault="0093315D"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 xml:space="preserve">Personnalisez les sections surlignées des directives relatives aux contrats </w:t>
                            </w:r>
                            <w:r w:rsidR="000F40C9" w:rsidRPr="00C179D2">
                              <w:rPr>
                                <w:rFonts w:ascii="Arial" w:eastAsiaTheme="majorEastAsia" w:hAnsi="Arial" w:cs="Arial"/>
                              </w:rPr>
                              <w:t>avec des</w:t>
                            </w:r>
                            <w:r w:rsidR="00C179D2">
                              <w:rPr>
                                <w:rFonts w:ascii="Arial" w:eastAsiaTheme="majorEastAsia" w:hAnsi="Arial" w:cs="Arial"/>
                              </w:rPr>
                              <w:t> </w:t>
                            </w:r>
                            <w:r w:rsidRPr="00C179D2">
                              <w:rPr>
                                <w:rFonts w:ascii="Arial" w:eastAsiaTheme="majorEastAsia" w:hAnsi="Arial" w:cs="Arial"/>
                              </w:rPr>
                              <w:t>tiers fournisseurs à haut risque.</w:t>
                            </w:r>
                          </w:p>
                          <w:p w14:paraId="08C375DE" w14:textId="56F742D5" w:rsidR="00FD2E2B" w:rsidRPr="00C179D2" w:rsidRDefault="00FD2E2B"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Passez en revue ces directives avant d’exécuter tout nouveau contrat ou accord écrit avec un fournisseur.</w:t>
                            </w:r>
                          </w:p>
                          <w:p w14:paraId="5B0BAA51" w14:textId="5BE4847E" w:rsidR="00BC21CE" w:rsidRPr="00C179D2" w:rsidRDefault="00BC21CE"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Si votre fournisseur est identifié comme une tierce partie à haut risque, exécutez un</w:t>
                            </w:r>
                            <w:r w:rsidR="00C179D2">
                              <w:rPr>
                                <w:rFonts w:ascii="Arial" w:eastAsiaTheme="majorEastAsia" w:hAnsi="Arial" w:cs="Arial"/>
                              </w:rPr>
                              <w:t> </w:t>
                            </w:r>
                            <w:r w:rsidRPr="00C179D2">
                              <w:rPr>
                                <w:rFonts w:ascii="Arial" w:eastAsiaTheme="majorEastAsia" w:hAnsi="Arial" w:cs="Arial"/>
                              </w:rPr>
                              <w:t>accord écrit d’après ces directives.</w:t>
                            </w:r>
                          </w:p>
                          <w:p w14:paraId="2EB26E01" w14:textId="4B91EC41" w:rsidR="00260D74" w:rsidRPr="00C179D2" w:rsidRDefault="00260D74"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Évaluez vos prestataires existants et identifiez les fournisseurs à haut risque. Envisagez de signer un accord écrit avec toute tierce partie à haut risque existante.</w:t>
                            </w:r>
                          </w:p>
                          <w:p w14:paraId="787CB790" w14:textId="4C568829" w:rsidR="00E02BCE" w:rsidRPr="00C179D2" w:rsidRDefault="00FD2E2B" w:rsidP="00FD2E2B">
                            <w:pPr>
                              <w:pStyle w:val="ListParagraph"/>
                              <w:numPr>
                                <w:ilvl w:val="0"/>
                                <w:numId w:val="3"/>
                              </w:numPr>
                              <w:spacing w:after="120"/>
                              <w:rPr>
                                <w:rFonts w:ascii="Arial" w:eastAsiaTheme="majorEastAsia" w:hAnsi="Arial" w:cs="Arial"/>
                              </w:rPr>
                            </w:pPr>
                            <w:r w:rsidRPr="00C179D2">
                              <w:rPr>
                                <w:rFonts w:ascii="Arial" w:eastAsiaTheme="majorEastAsia" w:hAnsi="Arial" w:cs="Arial"/>
                              </w:rPr>
                              <w:t>Consultez vos conseillers juridiques avant de conclure tout accord contractuel.</w:t>
                            </w:r>
                          </w:p>
                        </w:txbxContent>
                      </v:textbox>
                    </v:shape>
                  </v:group>
                </w:pict>
              </mc:Fallback>
            </mc:AlternateContent>
          </w:r>
          <w:r w:rsidR="008C2D53" w:rsidRPr="00C179D2">
            <w:rPr>
              <w:rFonts w:ascii="Arial" w:hAnsi="Arial" w:cs="Arial"/>
              <w:noProof/>
              <w:lang w:val="en-US" w:eastAsia="zh-CN" w:bidi="hi-IN"/>
            </w:rPr>
            <mc:AlternateContent>
              <mc:Choice Requires="wpg">
                <w:drawing>
                  <wp:anchor distT="0" distB="0" distL="114300" distR="114300" simplePos="0" relativeHeight="251664384" behindDoc="0" locked="0" layoutInCell="1" allowOverlap="1" wp14:anchorId="78A537B5" wp14:editId="4BAA2E75">
                    <wp:simplePos x="0" y="0"/>
                    <wp:positionH relativeFrom="column">
                      <wp:posOffset>161925</wp:posOffset>
                    </wp:positionH>
                    <wp:positionV relativeFrom="paragraph">
                      <wp:posOffset>2760345</wp:posOffset>
                    </wp:positionV>
                    <wp:extent cx="6410325" cy="1295400"/>
                    <wp:effectExtent l="0" t="0" r="0" b="0"/>
                    <wp:wrapNone/>
                    <wp:docPr id="6" name="Group 6"/>
                    <wp:cNvGraphicFramePr/>
                    <a:graphic xmlns:a="http://schemas.openxmlformats.org/drawingml/2006/main">
                      <a:graphicData uri="http://schemas.microsoft.com/office/word/2010/wordprocessingGroup">
                        <wpg:wgp>
                          <wpg:cNvGrpSpPr/>
                          <wpg:grpSpPr>
                            <a:xfrm>
                              <a:off x="0" y="0"/>
                              <a:ext cx="6410325" cy="1295400"/>
                              <a:chOff x="0" y="0"/>
                              <a:chExt cx="6410325" cy="1295400"/>
                            </a:xfrm>
                          </wpg:grpSpPr>
                          <wps:wsp>
                            <wps:cNvPr id="31" name="Text Box 31"/>
                            <wps:cNvSpPr txBox="1"/>
                            <wps:spPr>
                              <a:xfrm>
                                <a:off x="733425" y="19045"/>
                                <a:ext cx="5676900"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C179D2"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C179D2" w:rsidRDefault="00AA109C" w:rsidP="008D330C">
                                        <w:pPr>
                                          <w:rPr>
                                            <w:rFonts w:ascii="Arial" w:hAnsi="Arial" w:cs="Arial"/>
                                            <w:b/>
                                            <w:bCs/>
                                            <w:color w:val="34495E"/>
                                            <w:spacing w:val="-4"/>
                                            <w:sz w:val="32"/>
                                            <w:szCs w:val="32"/>
                                          </w:rPr>
                                        </w:pPr>
                                        <w:r w:rsidRPr="00C179D2">
                                          <w:rPr>
                                            <w:rFonts w:ascii="Arial" w:hAnsi="Arial" w:cs="Arial"/>
                                            <w:b/>
                                            <w:bCs/>
                                            <w:color w:val="34495E"/>
                                            <w:spacing w:val="-4"/>
                                            <w:sz w:val="32"/>
                                            <w:szCs w:val="32"/>
                                          </w:rPr>
                                          <w:t>Description</w:t>
                                        </w:r>
                                      </w:p>
                                      <w:p w14:paraId="70958308" w14:textId="1C9EAB12" w:rsidR="00D01BDB" w:rsidRPr="00C179D2" w:rsidRDefault="00FD2E2B" w:rsidP="008C2D53">
                                        <w:pPr>
                                          <w:pStyle w:val="NoSpacing"/>
                                          <w:rPr>
                                            <w:rFonts w:ascii="Arial" w:hAnsi="Arial" w:cs="Arial"/>
                                            <w:spacing w:val="-4"/>
                                          </w:rPr>
                                        </w:pPr>
                                        <w:r w:rsidRPr="00C179D2">
                                          <w:rPr>
                                            <w:rFonts w:ascii="Arial" w:eastAsia="Helvetica Neue Light" w:hAnsi="Arial" w:cs="Arial"/>
                                            <w:spacing w:val="-4"/>
                                          </w:rPr>
                                          <w:t>Les directives relatives aux contrats avec des tiers fournisseurs à haut risque fournissent des</w:t>
                                        </w:r>
                                        <w:r w:rsidR="008C2D53" w:rsidRPr="00C179D2">
                                          <w:rPr>
                                            <w:rFonts w:ascii="Arial" w:eastAsia="Helvetica Neue Light" w:hAnsi="Arial" w:cs="Arial"/>
                                            <w:spacing w:val="-4"/>
                                          </w:rPr>
                                          <w:t> </w:t>
                                        </w:r>
                                        <w:r w:rsidRPr="00C179D2">
                                          <w:rPr>
                                            <w:rFonts w:ascii="Arial" w:eastAsia="Helvetica Neue Light" w:hAnsi="Arial" w:cs="Arial"/>
                                            <w:spacing w:val="-4"/>
                                          </w:rPr>
                                          <w:t>recommandations et des pratiques exemplaires pour la conclusion de contrats avec des fournisseurs qui sont perçus comme représentant un risque élevé pour votre activité. Les tierces</w:t>
                                        </w:r>
                                        <w:r w:rsidR="008C2D53" w:rsidRPr="00C179D2">
                                          <w:rPr>
                                            <w:rFonts w:ascii="Arial" w:eastAsia="Helvetica Neue Light" w:hAnsi="Arial" w:cs="Arial"/>
                                            <w:spacing w:val="-4"/>
                                          </w:rPr>
                                          <w:t> </w:t>
                                        </w:r>
                                        <w:r w:rsidRPr="00C179D2">
                                          <w:rPr>
                                            <w:rFonts w:ascii="Arial" w:eastAsia="Helvetica Neue Light" w:hAnsi="Arial" w:cs="Arial"/>
                                            <w:spacing w:val="-4"/>
                                          </w:rPr>
                                          <w:t>parties à haut risque comprennent celles qui peuvent agir en votre nom et interagir avec</w:t>
                                        </w:r>
                                        <w:r w:rsidR="008C2D53" w:rsidRPr="00C179D2">
                                          <w:rPr>
                                            <w:rFonts w:ascii="Arial" w:eastAsia="Helvetica Neue Light" w:hAnsi="Arial" w:cs="Arial"/>
                                            <w:spacing w:val="-4"/>
                                          </w:rPr>
                                          <w:t> </w:t>
                                        </w:r>
                                        <w:r w:rsidRPr="00C179D2">
                                          <w:rPr>
                                            <w:rFonts w:ascii="Arial" w:eastAsia="Helvetica Neue Light" w:hAnsi="Arial" w:cs="Arial"/>
                                            <w:spacing w:val="-4"/>
                                          </w:rPr>
                                          <w:t>des</w:t>
                                        </w:r>
                                        <w:r w:rsidR="008C2D53" w:rsidRPr="00C179D2">
                                          <w:rPr>
                                            <w:rFonts w:ascii="Arial" w:eastAsia="Helvetica Neue Light" w:hAnsi="Arial" w:cs="Arial"/>
                                            <w:spacing w:val="-4"/>
                                          </w:rPr>
                                          <w:t> </w:t>
                                        </w:r>
                                        <w:r w:rsidRPr="00C179D2">
                                          <w:rPr>
                                            <w:rFonts w:ascii="Arial" w:eastAsia="Helvetica Neue Light" w:hAnsi="Arial" w:cs="Arial"/>
                                            <w:spacing w:val="-4"/>
                                          </w:rPr>
                                          <w:t>fonctionnaires, des entités gouvernementales et des professionnels de santé (PdS).</w:t>
                                        </w:r>
                                      </w:p>
                                    </w:tc>
                                  </w:tr>
                                </w:tbl>
                                <w:p w14:paraId="7446859C" w14:textId="77777777" w:rsidR="0039268E" w:rsidRPr="00C179D2" w:rsidRDefault="0039268E" w:rsidP="00AA109C">
                                  <w:pPr>
                                    <w:rPr>
                                      <w:rFonts w:ascii="Arial" w:hAnsi="Arial" w:cs="Arial"/>
                                      <w:b/>
                                      <w:bCs/>
                                      <w:color w:val="34495E"/>
                                      <w:sz w:val="32"/>
                                      <w:szCs w:val="32"/>
                                    </w:rPr>
                                  </w:pPr>
                                </w:p>
                                <w:p w14:paraId="5B3F5464" w14:textId="77777777" w:rsidR="00AA109C" w:rsidRPr="00C179D2"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34" style="position:absolute;margin-left:12.75pt;margin-top:217.35pt;width:504.75pt;height:102pt;z-index:251664384;mso-width-relative:margin;mso-height-relative:margin" coordsize="64103,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">
                    <v:shape id="Text Box 31" o:spid="_x0000_s1035" type="#_x0000_t202" style="position:absolute;left:7334;top:190;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C179D2"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C179D2" w:rsidRDefault="00AA109C" w:rsidP="008D330C">
                                  <w:pPr>
                                    <w:rPr>
                                      <w:rFonts w:ascii="Arial" w:hAnsi="Arial" w:cs="Arial"/>
                                      <w:b/>
                                      <w:bCs/>
                                      <w:color w:val="34495E"/>
                                      <w:spacing w:val="-4"/>
                                      <w:sz w:val="32"/>
                                      <w:szCs w:val="32"/>
                                    </w:rPr>
                                  </w:pPr>
                                  <w:r w:rsidRPr="00C179D2">
                                    <w:rPr>
                                      <w:rFonts w:ascii="Arial" w:hAnsi="Arial" w:cs="Arial"/>
                                      <w:b/>
                                      <w:bCs/>
                                      <w:color w:val="34495E"/>
                                      <w:spacing w:val="-4"/>
                                      <w:sz w:val="32"/>
                                      <w:szCs w:val="32"/>
                                    </w:rPr>
                                    <w:t>Description</w:t>
                                  </w:r>
                                </w:p>
                                <w:p w14:paraId="70958308" w14:textId="1C9EAB12" w:rsidR="00D01BDB" w:rsidRPr="00C179D2" w:rsidRDefault="00FD2E2B" w:rsidP="008C2D53">
                                  <w:pPr>
                                    <w:pStyle w:val="NoSpacing"/>
                                    <w:rPr>
                                      <w:rFonts w:ascii="Arial" w:hAnsi="Arial" w:cs="Arial"/>
                                      <w:spacing w:val="-4"/>
                                    </w:rPr>
                                  </w:pPr>
                                  <w:r w:rsidRPr="00C179D2">
                                    <w:rPr>
                                      <w:rFonts w:ascii="Arial" w:eastAsia="Helvetica Neue Light" w:hAnsi="Arial" w:cs="Arial"/>
                                      <w:spacing w:val="-4"/>
                                    </w:rPr>
                                    <w:t>Les directives relatives aux contrats avec des tiers fournisseurs à haut risque fournissent des</w:t>
                                  </w:r>
                                  <w:r w:rsidR="008C2D53" w:rsidRPr="00C179D2">
                                    <w:rPr>
                                      <w:rFonts w:ascii="Arial" w:eastAsia="Helvetica Neue Light" w:hAnsi="Arial" w:cs="Arial"/>
                                      <w:spacing w:val="-4"/>
                                    </w:rPr>
                                    <w:t> </w:t>
                                  </w:r>
                                  <w:r w:rsidRPr="00C179D2">
                                    <w:rPr>
                                      <w:rFonts w:ascii="Arial" w:eastAsia="Helvetica Neue Light" w:hAnsi="Arial" w:cs="Arial"/>
                                      <w:spacing w:val="-4"/>
                                    </w:rPr>
                                    <w:t>recommandations et des pratiques exemplaires pour la conclusion de contrats avec des fournisseurs qui sont perçus comme représentant un risque élevé pour votre activité. Les tierces</w:t>
                                  </w:r>
                                  <w:r w:rsidR="008C2D53" w:rsidRPr="00C179D2">
                                    <w:rPr>
                                      <w:rFonts w:ascii="Arial" w:eastAsia="Helvetica Neue Light" w:hAnsi="Arial" w:cs="Arial"/>
                                      <w:spacing w:val="-4"/>
                                    </w:rPr>
                                    <w:t> </w:t>
                                  </w:r>
                                  <w:r w:rsidRPr="00C179D2">
                                    <w:rPr>
                                      <w:rFonts w:ascii="Arial" w:eastAsia="Helvetica Neue Light" w:hAnsi="Arial" w:cs="Arial"/>
                                      <w:spacing w:val="-4"/>
                                    </w:rPr>
                                    <w:t>parties à haut risque comprennent celles qui peuvent agir en votre nom et interagir avec</w:t>
                                  </w:r>
                                  <w:r w:rsidR="008C2D53" w:rsidRPr="00C179D2">
                                    <w:rPr>
                                      <w:rFonts w:ascii="Arial" w:eastAsia="Helvetica Neue Light" w:hAnsi="Arial" w:cs="Arial"/>
                                      <w:spacing w:val="-4"/>
                                    </w:rPr>
                                    <w:t> </w:t>
                                  </w:r>
                                  <w:r w:rsidRPr="00C179D2">
                                    <w:rPr>
                                      <w:rFonts w:ascii="Arial" w:eastAsia="Helvetica Neue Light" w:hAnsi="Arial" w:cs="Arial"/>
                                      <w:spacing w:val="-4"/>
                                    </w:rPr>
                                    <w:t>des</w:t>
                                  </w:r>
                                  <w:r w:rsidR="008C2D53" w:rsidRPr="00C179D2">
                                    <w:rPr>
                                      <w:rFonts w:ascii="Arial" w:eastAsia="Helvetica Neue Light" w:hAnsi="Arial" w:cs="Arial"/>
                                      <w:spacing w:val="-4"/>
                                    </w:rPr>
                                    <w:t> </w:t>
                                  </w:r>
                                  <w:r w:rsidRPr="00C179D2">
                                    <w:rPr>
                                      <w:rFonts w:ascii="Arial" w:eastAsia="Helvetica Neue Light" w:hAnsi="Arial" w:cs="Arial"/>
                                      <w:spacing w:val="-4"/>
                                    </w:rPr>
                                    <w:t>fonctionnaires, des entités gouvernementales et des professionnels de santé (PdS).</w:t>
                                  </w:r>
                                </w:p>
                              </w:tc>
                            </w:tr>
                          </w:tbl>
                          <w:p w14:paraId="7446859C" w14:textId="77777777" w:rsidR="0039268E" w:rsidRPr="00C179D2" w:rsidRDefault="0039268E" w:rsidP="00AA109C">
                            <w:pPr>
                              <w:rPr>
                                <w:rFonts w:ascii="Arial" w:hAnsi="Arial" w:cs="Arial"/>
                                <w:b/>
                                <w:bCs/>
                                <w:color w:val="34495E"/>
                                <w:sz w:val="32"/>
                                <w:szCs w:val="32"/>
                              </w:rPr>
                            </w:pPr>
                          </w:p>
                          <w:p w14:paraId="5B3F5464" w14:textId="77777777" w:rsidR="00AA109C" w:rsidRPr="00C179D2" w:rsidRDefault="00AA109C" w:rsidP="00AA109C">
                            <w:pPr>
                              <w:rPr>
                                <w:rFonts w:ascii="Arial" w:hAnsi="Arial" w:cs="Arial"/>
                                <w:b/>
                                <w:bCs/>
                                <w:color w:val="34495E"/>
                                <w:sz w:val="32"/>
                                <w:szCs w:val="32"/>
                              </w:rPr>
                            </w:pPr>
                          </w:p>
                        </w:txbxContent>
                      </v:textbox>
                    </v:shape>
                    <v:shape id="Picture 3" o:spid="_x0000_s1036"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995D5C" w:rsidRPr="00C179D2">
            <w:rPr>
              <w:rFonts w:ascii="Arial" w:hAnsi="Arial" w:cs="Arial"/>
              <w:noProof/>
              <w:lang w:val="en-US" w:eastAsia="zh-CN" w:bidi="hi-IN"/>
            </w:rPr>
            <mc:AlternateContent>
              <mc:Choice Requires="wpg">
                <w:drawing>
                  <wp:anchor distT="0" distB="0" distL="114300" distR="114300" simplePos="0" relativeHeight="251683840" behindDoc="0" locked="0" layoutInCell="1" allowOverlap="1" wp14:anchorId="347D00DC" wp14:editId="3CC24DCC">
                    <wp:simplePos x="0" y="0"/>
                    <wp:positionH relativeFrom="column">
                      <wp:posOffset>228600</wp:posOffset>
                    </wp:positionH>
                    <wp:positionV relativeFrom="paragraph">
                      <wp:posOffset>4090670</wp:posOffset>
                    </wp:positionV>
                    <wp:extent cx="6270625" cy="1362075"/>
                    <wp:effectExtent l="0" t="0" r="0" b="9525"/>
                    <wp:wrapNone/>
                    <wp:docPr id="7" name="Group 7"/>
                    <wp:cNvGraphicFramePr/>
                    <a:graphic xmlns:a="http://schemas.openxmlformats.org/drawingml/2006/main">
                      <a:graphicData uri="http://schemas.microsoft.com/office/word/2010/wordprocessingGroup">
                        <wpg:wgp>
                          <wpg:cNvGrpSpPr/>
                          <wpg:grpSpPr>
                            <a:xfrm>
                              <a:off x="0" y="0"/>
                              <a:ext cx="6270625" cy="1362075"/>
                              <a:chOff x="0" y="0"/>
                              <a:chExt cx="6270625" cy="1363627"/>
                            </a:xfrm>
                          </wpg:grpSpPr>
                          <wps:wsp>
                            <wps:cNvPr id="11" name="Text Box 11"/>
                            <wps:cNvSpPr txBox="1"/>
                            <wps:spPr>
                              <a:xfrm>
                                <a:off x="666750" y="47611"/>
                                <a:ext cx="5603875" cy="1316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C179D2" w:rsidRDefault="004F769F" w:rsidP="00E02BCE">
                                  <w:pPr>
                                    <w:rPr>
                                      <w:rFonts w:ascii="Arial" w:hAnsi="Arial" w:cs="Arial"/>
                                      <w:b/>
                                      <w:bCs/>
                                      <w:color w:val="34495E"/>
                                      <w:sz w:val="32"/>
                                      <w:szCs w:val="32"/>
                                    </w:rPr>
                                  </w:pPr>
                                  <w:r w:rsidRPr="00C179D2">
                                    <w:rPr>
                                      <w:rFonts w:ascii="Arial" w:hAnsi="Arial" w:cs="Arial"/>
                                      <w:b/>
                                      <w:bCs/>
                                      <w:color w:val="34495E"/>
                                      <w:sz w:val="32"/>
                                      <w:szCs w:val="32"/>
                                    </w:rPr>
                                    <w:t>En quoi cela vous profite-t-il ?</w:t>
                                  </w:r>
                                </w:p>
                                <w:p w14:paraId="4C97CDA4" w14:textId="0D97448E" w:rsidR="00E02BCE" w:rsidRPr="00C179D2" w:rsidRDefault="00FD2E2B" w:rsidP="00E02BCE">
                                  <w:pPr>
                                    <w:rPr>
                                      <w:rFonts w:ascii="Arial" w:hAnsi="Arial" w:cs="Arial"/>
                                      <w:b/>
                                      <w:bCs/>
                                      <w:color w:val="34495E"/>
                                      <w:sz w:val="32"/>
                                      <w:szCs w:val="32"/>
                                    </w:rPr>
                                  </w:pPr>
                                  <w:r w:rsidRPr="00C179D2">
                                    <w:rPr>
                                      <w:rFonts w:ascii="Arial" w:eastAsia="Helvetica Neue Light" w:hAnsi="Arial" w:cs="Arial"/>
                                    </w:rPr>
                                    <w:t>Ces conseils vous permettront de vous assurer que les risques associés à vos tiers fournisseurs à haut risque sont atténués en incorporant certains éléments et dispositions dans les accords et contrats écrits passés avec eux. Par ailleurs, l’inclusion de ces éléments vous permettra également de répondre aux exigences de conformité de vos fabricants.</w:t>
                                  </w:r>
                                </w:p>
                                <w:p w14:paraId="76B8F433" w14:textId="77777777" w:rsidR="00E02BCE" w:rsidRPr="00C179D2"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7" style="position:absolute;margin-left:18pt;margin-top:322.1pt;width:493.75pt;height:107.25pt;z-index:251683840;mso-height-relative:margin" coordsize="62706,1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">
                    <v:shape id="Text Box 11" o:spid="_x0000_s1038" type="#_x0000_t202" style="position:absolute;left:6667;top:47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C179D2" w:rsidRDefault="004F769F" w:rsidP="00E02BCE">
                            <w:pPr>
                              <w:rPr>
                                <w:rFonts w:ascii="Arial" w:hAnsi="Arial" w:cs="Arial"/>
                                <w:b/>
                                <w:bCs/>
                                <w:color w:val="34495E"/>
                                <w:sz w:val="32"/>
                                <w:szCs w:val="32"/>
                              </w:rPr>
                            </w:pPr>
                            <w:r w:rsidRPr="00C179D2">
                              <w:rPr>
                                <w:rFonts w:ascii="Arial" w:hAnsi="Arial" w:cs="Arial"/>
                                <w:b/>
                                <w:bCs/>
                                <w:color w:val="34495E"/>
                                <w:sz w:val="32"/>
                                <w:szCs w:val="32"/>
                              </w:rPr>
                              <w:t>En quoi cela vous profite-t-il ?</w:t>
                            </w:r>
                          </w:p>
                          <w:p w14:paraId="4C97CDA4" w14:textId="0D97448E" w:rsidR="00E02BCE" w:rsidRPr="00C179D2" w:rsidRDefault="00FD2E2B" w:rsidP="00E02BCE">
                            <w:pPr>
                              <w:rPr>
                                <w:rFonts w:ascii="Arial" w:hAnsi="Arial" w:cs="Arial"/>
                                <w:b/>
                                <w:bCs/>
                                <w:color w:val="34495E"/>
                                <w:sz w:val="32"/>
                                <w:szCs w:val="32"/>
                              </w:rPr>
                            </w:pPr>
                            <w:r w:rsidRPr="00C179D2">
                              <w:rPr>
                                <w:rFonts w:ascii="Arial" w:eastAsia="Helvetica Neue Light" w:hAnsi="Arial" w:cs="Arial"/>
                              </w:rPr>
                              <w:t>Ces conseils vous permettront de vous assurer que les risques associés à vos tiers fournisseurs à haut risque sont atténués en incorporant certains éléments et dispositions dans les accords et contrats écrits passés avec eux. Par ailleurs, l’inclusion de ces éléments vous permettra également de répondre aux exigences de conformité de vos fabricants.</w:t>
                            </w:r>
                          </w:p>
                          <w:p w14:paraId="76B8F433" w14:textId="77777777" w:rsidR="00E02BCE" w:rsidRPr="00C179D2" w:rsidRDefault="00E02BCE" w:rsidP="00E02BCE">
                            <w:pPr>
                              <w:rPr>
                                <w:rFonts w:ascii="Arial" w:hAnsi="Arial" w:cs="Arial"/>
                                <w:b/>
                                <w:bCs/>
                                <w:color w:val="34495E"/>
                                <w:sz w:val="32"/>
                                <w:szCs w:val="32"/>
                              </w:rPr>
                            </w:pPr>
                          </w:p>
                        </w:txbxContent>
                      </v:textbox>
                    </v:shape>
                    <v:shape id="Picture 8" o:spid="_x0000_s103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995D5C" w:rsidRPr="00C179D2">
            <w:rPr>
              <w:rFonts w:ascii="Arial" w:hAnsi="Arial" w:cs="Arial"/>
              <w:noProof/>
              <w:lang w:val="en-US" w:eastAsia="zh-CN" w:bidi="hi-IN"/>
            </w:rPr>
            <mc:AlternateContent>
              <mc:Choice Requires="wps">
                <w:drawing>
                  <wp:anchor distT="0" distB="0" distL="114300" distR="114300" simplePos="0" relativeHeight="251625472" behindDoc="0" locked="0" layoutInCell="1" allowOverlap="1" wp14:anchorId="5C73C91C" wp14:editId="6260EA22">
                    <wp:simplePos x="0" y="0"/>
                    <wp:positionH relativeFrom="column">
                      <wp:posOffset>172528</wp:posOffset>
                    </wp:positionH>
                    <wp:positionV relativeFrom="paragraph">
                      <wp:posOffset>1619681</wp:posOffset>
                    </wp:positionV>
                    <wp:extent cx="6057900" cy="847929"/>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57900" cy="8479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20B5C3" w:rsidR="00AA109C" w:rsidRPr="00C179D2" w:rsidRDefault="00FD2E2B" w:rsidP="00AA109C">
                                <w:pPr>
                                  <w:rPr>
                                    <w:rFonts w:ascii="Arial" w:hAnsi="Arial" w:cs="Arial"/>
                                    <w:b/>
                                    <w:bCs/>
                                    <w:color w:val="5DA0A2"/>
                                    <w:sz w:val="52"/>
                                    <w:szCs w:val="52"/>
                                  </w:rPr>
                                </w:pPr>
                                <w:r w:rsidRPr="00C179D2">
                                  <w:rPr>
                                    <w:rFonts w:ascii="Arial" w:eastAsia="Helvetica Neue" w:hAnsi="Arial" w:cs="Arial"/>
                                    <w:b/>
                                    <w:color w:val="76A5AF"/>
                                    <w:sz w:val="48"/>
                                    <w:szCs w:val="48"/>
                                  </w:rPr>
                                  <w:t>Directives relatives aux contrats avec des</w:t>
                                </w:r>
                                <w:r w:rsidR="00570F5A" w:rsidRPr="00C179D2">
                                  <w:rPr>
                                    <w:rFonts w:ascii="Arial" w:eastAsia="Helvetica Neue" w:hAnsi="Arial" w:cs="Arial"/>
                                    <w:b/>
                                    <w:color w:val="76A5AF"/>
                                    <w:sz w:val="48"/>
                                    <w:szCs w:val="48"/>
                                  </w:rPr>
                                  <w:t> </w:t>
                                </w:r>
                                <w:r w:rsidRPr="00C179D2">
                                  <w:rPr>
                                    <w:rFonts w:ascii="Arial" w:eastAsia="Helvetica Neue" w:hAnsi="Arial" w:cs="Arial"/>
                                    <w:b/>
                                    <w:color w:val="76A5AF"/>
                                    <w:sz w:val="48"/>
                                    <w:szCs w:val="48"/>
                                  </w:rPr>
                                  <w:t>tiers fournisseurs à haut risque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0" type="#_x0000_t202" style="position:absolute;margin-left:13.6pt;margin-top:127.55pt;width:477pt;height:66.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" filled="f" stroked="f">
                    <v:textbox>
                      <w:txbxContent>
                        <w:p w14:paraId="7BEF52B3" w14:textId="3520B5C3" w:rsidR="00AA109C" w:rsidRPr="00C179D2" w:rsidRDefault="00FD2E2B" w:rsidP="00AA109C">
                          <w:pPr>
                            <w:rPr>
                              <w:rFonts w:ascii="Arial" w:hAnsi="Arial" w:cs="Arial"/>
                              <w:b/>
                              <w:bCs/>
                              <w:color w:val="5DA0A2"/>
                              <w:sz w:val="52"/>
                              <w:szCs w:val="52"/>
                            </w:rPr>
                          </w:pPr>
                          <w:r w:rsidRPr="00C179D2">
                            <w:rPr>
                              <w:rFonts w:ascii="Arial" w:eastAsia="Helvetica Neue" w:hAnsi="Arial" w:cs="Arial"/>
                              <w:b/>
                              <w:color w:val="76A5AF"/>
                              <w:sz w:val="48"/>
                              <w:szCs w:val="48"/>
                            </w:rPr>
                            <w:t>Directives relatives aux contrats avec des</w:t>
                          </w:r>
                          <w:r w:rsidR="00570F5A" w:rsidRPr="00C179D2">
                            <w:rPr>
                              <w:rFonts w:ascii="Arial" w:eastAsia="Helvetica Neue" w:hAnsi="Arial" w:cs="Arial"/>
                              <w:b/>
                              <w:color w:val="76A5AF"/>
                              <w:sz w:val="48"/>
                              <w:szCs w:val="48"/>
                            </w:rPr>
                            <w:t> </w:t>
                          </w:r>
                          <w:r w:rsidRPr="00C179D2">
                            <w:rPr>
                              <w:rFonts w:ascii="Arial" w:eastAsia="Helvetica Neue" w:hAnsi="Arial" w:cs="Arial"/>
                              <w:b/>
                              <w:color w:val="76A5AF"/>
                              <w:sz w:val="48"/>
                              <w:szCs w:val="48"/>
                            </w:rPr>
                            <w:t>tiers fournisseurs à haut risque</w:t>
                          </w:r>
                        </w:p>
                      </w:txbxContent>
                    </v:textbox>
                  </v:shape>
                </w:pict>
              </mc:Fallback>
            </mc:AlternateContent>
          </w:r>
          <w:r w:rsidR="00995D5C" w:rsidRPr="00C179D2">
            <w:rPr>
              <w:rFonts w:ascii="Arial" w:hAnsi="Arial" w:cs="Arial"/>
              <w:noProof/>
              <w:lang w:val="en-US" w:eastAsia="zh-CN" w:bidi="hi-IN"/>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hLP8smYCAAA9BQAADgAAAAAAAAAAAAAAAAAuAgAA&#10;ZHJzL2Uyb0RvYy54bWxQSwECLQAUAAYACAAAACEAlGTGm+AAAAAKAQAADwAAAAAAAAAAAAAAAADA&#10;BAAAZHJzL2Rvd25yZXYueG1sUEsFBgAAAAAEAAQA8wAAAM0FAAAAAA==&#10;" filled="f" stroked="f">
                    <v:textbox>
                      <w:txbxContent>
                        <w:p w14:paraId="27449FDB" w14:textId="77777777" w:rsidR="00AA109C" w:rsidRPr="00905E8B" w:rsidRDefault="00AA109C" w:rsidP="00AA109C">
                          <w:pPr>
                            <w:rPr>
                              <w:rFonts w:ascii="Helvetica Neue" w:hAnsi="Helvetica Neue"/>
                              <w:i/>
                              <w:iCs/>
                              <w:color w:val="34495E"/>
                            </w:rPr>
                          </w:pPr>
                          <w:r>
                            <w:rPr>
                              <w:rFonts w:ascii="Helvetica Neue" w:hAnsi="Helvetica Neue"/>
                              <w:i/>
                              <w:iCs/>
                              <w:color w:val="34495E"/>
                            </w:rPr>
                            <w:t>Version 1.0</w:t>
                          </w:r>
                        </w:p>
                      </w:txbxContent>
                    </v:textbox>
                  </v:shape>
                </w:pict>
              </mc:Fallback>
            </mc:AlternateContent>
          </w:r>
          <w:r w:rsidR="00995D5C" w:rsidRPr="00C179D2">
            <w:rPr>
              <w:rFonts w:ascii="Arial" w:hAnsi="Arial" w:cs="Arial"/>
            </w:rPr>
            <w:br w:type="page"/>
          </w:r>
        </w:p>
      </w:sdtContent>
    </w:sdt>
    <w:p w14:paraId="3D14505F" w14:textId="73A19C49" w:rsidR="00FD2E2B" w:rsidRPr="00C179D2" w:rsidRDefault="00FD2E2B" w:rsidP="00FD2E2B">
      <w:pPr>
        <w:spacing w:after="120" w:line="240" w:lineRule="auto"/>
        <w:jc w:val="center"/>
        <w:rPr>
          <w:rFonts w:ascii="Arial" w:eastAsia="Times New Roman" w:hAnsi="Arial" w:cs="Arial"/>
          <w:sz w:val="32"/>
          <w:szCs w:val="32"/>
        </w:rPr>
      </w:pPr>
      <w:r w:rsidRPr="00C179D2">
        <w:rPr>
          <w:rFonts w:ascii="Arial" w:eastAsia="Times New Roman" w:hAnsi="Arial" w:cs="Arial"/>
          <w:b/>
          <w:bCs/>
          <w:color w:val="76A5AF"/>
          <w:sz w:val="32"/>
          <w:szCs w:val="32"/>
        </w:rPr>
        <w:lastRenderedPageBreak/>
        <w:t>DIRECTIVES RELATIVES AUX CONTRATS AVEC DES TIERS FOURNISSEURS À HAUT RISQUE</w:t>
      </w:r>
    </w:p>
    <w:p w14:paraId="4A21C203" w14:textId="1559EDAB" w:rsidR="00E368E6" w:rsidRPr="00C179D2" w:rsidRDefault="00E368E6" w:rsidP="008B7453">
      <w:pPr>
        <w:spacing w:after="120" w:line="240" w:lineRule="auto"/>
        <w:textAlignment w:val="baseline"/>
        <w:rPr>
          <w:rFonts w:ascii="Arial" w:eastAsia="Times New Roman" w:hAnsi="Arial" w:cs="Arial"/>
        </w:rPr>
      </w:pPr>
      <w:r w:rsidRPr="00C179D2">
        <w:rPr>
          <w:rFonts w:ascii="Arial" w:eastAsia="Times New Roman" w:hAnsi="Arial" w:cs="Arial"/>
        </w:rPr>
        <w:t>Les tierces parties à haut risque (fournisseurs ou prestataires) présentent un risque pour nos activités. Les contrats et autres accords écrits sont un outil important pour atténuer ce risque. Ces directives présentent les critères permettant de déterminer quand un contrat écrit peut être nécessaire et les dispositions à y inclure.</w:t>
      </w:r>
    </w:p>
    <w:p w14:paraId="285D9A65" w14:textId="7F03A6C5" w:rsidR="00FD2E2B" w:rsidRPr="00C179D2" w:rsidRDefault="00FD2E2B" w:rsidP="008B7453">
      <w:pPr>
        <w:spacing w:after="120" w:line="240" w:lineRule="auto"/>
        <w:textAlignment w:val="baseline"/>
        <w:rPr>
          <w:rFonts w:ascii="Arial" w:eastAsia="Times New Roman" w:hAnsi="Arial" w:cs="Arial"/>
          <w:b/>
          <w:bCs/>
          <w:color w:val="76A5AF"/>
          <w:sz w:val="28"/>
          <w:szCs w:val="28"/>
        </w:rPr>
      </w:pPr>
      <w:r w:rsidRPr="00C179D2">
        <w:rPr>
          <w:rFonts w:ascii="Arial" w:eastAsia="Times New Roman" w:hAnsi="Arial" w:cs="Arial"/>
          <w:b/>
          <w:bCs/>
          <w:color w:val="76A5AF"/>
          <w:sz w:val="28"/>
          <w:szCs w:val="28"/>
        </w:rPr>
        <w:t>QUAND UN CONTRAT EST-IL NÉCESSAIRE ?</w:t>
      </w:r>
    </w:p>
    <w:p w14:paraId="7E2D1A85" w14:textId="6905752E" w:rsidR="00FD2E2B" w:rsidRPr="00C179D2" w:rsidRDefault="00ED565F" w:rsidP="00FD2E2B">
      <w:pPr>
        <w:spacing w:after="200" w:line="240" w:lineRule="auto"/>
        <w:rPr>
          <w:rFonts w:ascii="Arial" w:eastAsia="Times New Roman" w:hAnsi="Arial" w:cs="Arial"/>
        </w:rPr>
      </w:pPr>
      <w:r w:rsidRPr="00C179D2">
        <w:rPr>
          <w:rFonts w:ascii="Arial" w:eastAsia="Times New Roman" w:hAnsi="Arial" w:cs="Arial"/>
        </w:rPr>
        <w:t xml:space="preserve">Un contrat écrit est nécessaire quand </w:t>
      </w:r>
      <w:r w:rsidRPr="00C179D2">
        <w:rPr>
          <w:rFonts w:ascii="Arial" w:eastAsia="Times New Roman" w:hAnsi="Arial" w:cs="Arial"/>
          <w:b/>
          <w:highlight w:val="yellow"/>
        </w:rPr>
        <w:t>[insérer le nom de la société]</w:t>
      </w:r>
      <w:r w:rsidRPr="00C179D2">
        <w:rPr>
          <w:rFonts w:ascii="Arial" w:eastAsia="Times New Roman" w:hAnsi="Arial" w:cs="Arial"/>
        </w:rPr>
        <w:t xml:space="preserve"> engage une tierce partie à</w:t>
      </w:r>
      <w:r w:rsidR="008C2D53" w:rsidRPr="00C179D2">
        <w:rPr>
          <w:rFonts w:ascii="Arial" w:eastAsia="Times New Roman" w:hAnsi="Arial" w:cs="Arial"/>
        </w:rPr>
        <w:t> </w:t>
      </w:r>
      <w:r w:rsidRPr="00C179D2">
        <w:rPr>
          <w:rFonts w:ascii="Arial" w:eastAsia="Times New Roman" w:hAnsi="Arial" w:cs="Arial"/>
        </w:rPr>
        <w:t>haut risque qui a l’autorité d’agir en notre nom et qui est censée interagir avec des clients, des</w:t>
      </w:r>
      <w:r w:rsidR="008C2D53" w:rsidRPr="00C179D2">
        <w:rPr>
          <w:rFonts w:ascii="Arial" w:eastAsia="Times New Roman" w:hAnsi="Arial" w:cs="Arial"/>
        </w:rPr>
        <w:t> </w:t>
      </w:r>
      <w:r w:rsidRPr="00C179D2">
        <w:rPr>
          <w:rFonts w:ascii="Arial" w:eastAsia="Times New Roman" w:hAnsi="Arial" w:cs="Arial"/>
        </w:rPr>
        <w:t>fonctionnaires, des entités gouvernementales ou des PdS. Des exemples de telles tierces</w:t>
      </w:r>
      <w:r w:rsidR="008C2D53" w:rsidRPr="00C179D2">
        <w:rPr>
          <w:rFonts w:ascii="Arial" w:eastAsia="Times New Roman" w:hAnsi="Arial" w:cs="Arial"/>
        </w:rPr>
        <w:t> </w:t>
      </w:r>
      <w:r w:rsidRPr="00C179D2">
        <w:rPr>
          <w:rFonts w:ascii="Arial" w:eastAsia="Times New Roman" w:hAnsi="Arial" w:cs="Arial"/>
        </w:rPr>
        <w:t>parties comprennent, entre autres, les courtiers en douane, les agents de voyage, les</w:t>
      </w:r>
      <w:r w:rsidR="008C2D53" w:rsidRPr="00C179D2">
        <w:rPr>
          <w:rFonts w:ascii="Arial" w:eastAsia="Times New Roman" w:hAnsi="Arial" w:cs="Arial"/>
        </w:rPr>
        <w:t> </w:t>
      </w:r>
      <w:r w:rsidRPr="00C179D2">
        <w:rPr>
          <w:rFonts w:ascii="Arial" w:eastAsia="Times New Roman" w:hAnsi="Arial" w:cs="Arial"/>
        </w:rPr>
        <w:t>fournisseurs qui aident à l’enregistrement des produits, les prestataires juridiques, les conseillers fiscaux et les fournisseurs qui aident à l’obtention de licences et de permis.</w:t>
      </w:r>
    </w:p>
    <w:p w14:paraId="235F6205" w14:textId="04E30508" w:rsidR="00FD2E2B" w:rsidRPr="00C179D2" w:rsidRDefault="00FD2E2B" w:rsidP="00C667BD">
      <w:pPr>
        <w:spacing w:after="120" w:line="240" w:lineRule="auto"/>
        <w:rPr>
          <w:rFonts w:ascii="Arial" w:eastAsia="Times New Roman" w:hAnsi="Arial" w:cs="Arial"/>
          <w:sz w:val="24"/>
          <w:szCs w:val="24"/>
        </w:rPr>
      </w:pPr>
      <w:r w:rsidRPr="00C179D2">
        <w:rPr>
          <w:rFonts w:ascii="Arial" w:eastAsia="Times New Roman" w:hAnsi="Arial" w:cs="Arial"/>
          <w:b/>
          <w:bCs/>
          <w:color w:val="76A5AF"/>
          <w:sz w:val="28"/>
          <w:szCs w:val="28"/>
        </w:rPr>
        <w:t>QUELS ÉLÉMENTS DOIVENT FIGURER DANS LE CONTRAT ?</w:t>
      </w:r>
    </w:p>
    <w:p w14:paraId="1D401D7B" w14:textId="79750B39" w:rsidR="00FD2E2B" w:rsidRPr="00C179D2" w:rsidRDefault="00005468" w:rsidP="00FD2E2B">
      <w:pPr>
        <w:spacing w:after="0" w:line="240" w:lineRule="auto"/>
        <w:rPr>
          <w:rFonts w:ascii="Arial" w:eastAsia="Times New Roman" w:hAnsi="Arial" w:cs="Arial"/>
        </w:rPr>
      </w:pPr>
      <w:r w:rsidRPr="00C179D2">
        <w:rPr>
          <w:rFonts w:ascii="Arial" w:eastAsia="Times New Roman" w:hAnsi="Arial" w:cs="Arial"/>
        </w:rPr>
        <w:t>Le contrat doit décrire la relation et l’étendue du travail à effectuer de manière aussi détaillée</w:t>
      </w:r>
      <w:r w:rsidR="008C2D53" w:rsidRPr="00C179D2">
        <w:rPr>
          <w:rFonts w:ascii="Arial" w:eastAsia="Times New Roman" w:hAnsi="Arial" w:cs="Arial"/>
        </w:rPr>
        <w:t> </w:t>
      </w:r>
      <w:r w:rsidRPr="00C179D2">
        <w:rPr>
          <w:rFonts w:ascii="Arial" w:eastAsia="Times New Roman" w:hAnsi="Arial" w:cs="Arial"/>
        </w:rPr>
        <w:t>que possible et, au minimum, inclure les éléments suivants :</w:t>
      </w:r>
    </w:p>
    <w:p w14:paraId="0F63A31C" w14:textId="0DDA017B" w:rsidR="0093315D" w:rsidRPr="00C179D2" w:rsidRDefault="0093315D" w:rsidP="0093315D">
      <w:pPr>
        <w:numPr>
          <w:ilvl w:val="0"/>
          <w:numId w:val="8"/>
        </w:numPr>
        <w:spacing w:after="0" w:line="240" w:lineRule="auto"/>
        <w:textAlignment w:val="baseline"/>
        <w:rPr>
          <w:rFonts w:ascii="Arial" w:eastAsia="Times New Roman" w:hAnsi="Arial" w:cs="Arial"/>
        </w:rPr>
      </w:pPr>
      <w:r w:rsidRPr="00C179D2">
        <w:rPr>
          <w:rFonts w:ascii="Arial" w:eastAsia="Times New Roman" w:hAnsi="Arial" w:cs="Arial"/>
        </w:rPr>
        <w:t>Le nom légal de chaque partie contractante.</w:t>
      </w:r>
    </w:p>
    <w:p w14:paraId="7C75233D" w14:textId="794157FE" w:rsidR="0093315D" w:rsidRPr="00C179D2" w:rsidRDefault="0093315D" w:rsidP="0093315D">
      <w:pPr>
        <w:numPr>
          <w:ilvl w:val="0"/>
          <w:numId w:val="8"/>
        </w:numPr>
        <w:spacing w:after="0" w:line="240" w:lineRule="auto"/>
        <w:textAlignment w:val="baseline"/>
        <w:rPr>
          <w:rFonts w:ascii="Arial" w:eastAsia="Times New Roman" w:hAnsi="Arial" w:cs="Arial"/>
        </w:rPr>
      </w:pPr>
      <w:r w:rsidRPr="00C179D2">
        <w:rPr>
          <w:rFonts w:ascii="Arial" w:eastAsia="Times New Roman" w:hAnsi="Arial" w:cs="Arial"/>
        </w:rPr>
        <w:t>Les responsabilités de chaque partie contractante.</w:t>
      </w:r>
    </w:p>
    <w:p w14:paraId="3404C1DD" w14:textId="7FA56E74" w:rsidR="00FD2E2B" w:rsidRPr="00C179D2" w:rsidRDefault="004A6600" w:rsidP="00FD2E2B">
      <w:pPr>
        <w:numPr>
          <w:ilvl w:val="0"/>
          <w:numId w:val="8"/>
        </w:numPr>
        <w:spacing w:after="0" w:line="240" w:lineRule="auto"/>
        <w:textAlignment w:val="baseline"/>
        <w:rPr>
          <w:rFonts w:ascii="Arial" w:eastAsia="Times New Roman" w:hAnsi="Arial" w:cs="Arial"/>
        </w:rPr>
      </w:pPr>
      <w:r w:rsidRPr="00C179D2">
        <w:rPr>
          <w:rFonts w:ascii="Arial" w:eastAsia="Times New Roman" w:hAnsi="Arial" w:cs="Arial"/>
        </w:rPr>
        <w:t>La manière dont le fournisseur sera rémunéré pour les services assurés.</w:t>
      </w:r>
    </w:p>
    <w:p w14:paraId="358E0DA2" w14:textId="1FABEA7A" w:rsidR="00FD2E2B" w:rsidRPr="00C179D2" w:rsidRDefault="0093315D" w:rsidP="00FD2E2B">
      <w:pPr>
        <w:numPr>
          <w:ilvl w:val="0"/>
          <w:numId w:val="8"/>
        </w:numPr>
        <w:spacing w:after="0" w:line="240" w:lineRule="auto"/>
        <w:textAlignment w:val="baseline"/>
        <w:rPr>
          <w:rFonts w:ascii="Arial" w:eastAsia="Times New Roman" w:hAnsi="Arial" w:cs="Arial"/>
        </w:rPr>
      </w:pPr>
      <w:r w:rsidRPr="00C179D2">
        <w:rPr>
          <w:rFonts w:ascii="Arial" w:eastAsia="Times New Roman" w:hAnsi="Arial" w:cs="Arial"/>
        </w:rPr>
        <w:t>La durée de l’accord contractuel.</w:t>
      </w:r>
    </w:p>
    <w:p w14:paraId="175A65EF" w14:textId="6D6D1D9C" w:rsidR="00FD2E2B" w:rsidRPr="00C179D2" w:rsidRDefault="0093315D" w:rsidP="00FD2E2B">
      <w:pPr>
        <w:numPr>
          <w:ilvl w:val="0"/>
          <w:numId w:val="8"/>
        </w:numPr>
        <w:spacing w:after="200" w:line="240" w:lineRule="auto"/>
        <w:textAlignment w:val="baseline"/>
        <w:rPr>
          <w:rFonts w:ascii="Arial" w:eastAsia="Times New Roman" w:hAnsi="Arial" w:cs="Arial"/>
        </w:rPr>
      </w:pPr>
      <w:r w:rsidRPr="00C179D2">
        <w:rPr>
          <w:rFonts w:ascii="Arial" w:eastAsia="Times New Roman" w:hAnsi="Arial" w:cs="Arial"/>
        </w:rPr>
        <w:t>Les recours possibles dans le cas où l’une des parties ne respecterait pas ses</w:t>
      </w:r>
      <w:r w:rsidR="008C2D53" w:rsidRPr="00C179D2">
        <w:rPr>
          <w:rFonts w:ascii="Arial" w:eastAsia="Times New Roman" w:hAnsi="Arial" w:cs="Arial"/>
        </w:rPr>
        <w:t> </w:t>
      </w:r>
      <w:r w:rsidRPr="00C179D2">
        <w:rPr>
          <w:rFonts w:ascii="Arial" w:eastAsia="Times New Roman" w:hAnsi="Arial" w:cs="Arial"/>
        </w:rPr>
        <w:t>obligations.</w:t>
      </w:r>
    </w:p>
    <w:p w14:paraId="020550F4" w14:textId="041142C4" w:rsidR="00FD2E2B" w:rsidRPr="00C179D2" w:rsidRDefault="00FD2E2B" w:rsidP="00C667BD">
      <w:pPr>
        <w:spacing w:after="120" w:line="240" w:lineRule="auto"/>
        <w:rPr>
          <w:rFonts w:ascii="Arial" w:eastAsia="Times New Roman" w:hAnsi="Arial" w:cs="Arial"/>
          <w:sz w:val="24"/>
          <w:szCs w:val="24"/>
        </w:rPr>
      </w:pPr>
      <w:r w:rsidRPr="00C179D2">
        <w:rPr>
          <w:rFonts w:ascii="Arial" w:eastAsia="Times New Roman" w:hAnsi="Arial" w:cs="Arial"/>
          <w:b/>
          <w:bCs/>
          <w:color w:val="76A5AF"/>
          <w:sz w:val="28"/>
          <w:szCs w:val="28"/>
        </w:rPr>
        <w:t>QUELLES CONDITIONS DE CONFORMITÉ DOIVENT ÊTRE INCLUSES ?</w:t>
      </w:r>
    </w:p>
    <w:p w14:paraId="20FF4CED" w14:textId="36666F6C" w:rsidR="00FD2E2B" w:rsidRPr="00C179D2" w:rsidRDefault="00FD2E2B" w:rsidP="00FD2E2B">
      <w:pPr>
        <w:spacing w:after="0" w:line="240" w:lineRule="auto"/>
        <w:rPr>
          <w:rFonts w:ascii="Arial" w:eastAsia="Times New Roman" w:hAnsi="Arial" w:cs="Arial"/>
        </w:rPr>
      </w:pPr>
      <w:r w:rsidRPr="00C179D2">
        <w:rPr>
          <w:rFonts w:ascii="Arial" w:eastAsia="Times New Roman" w:hAnsi="Arial" w:cs="Arial"/>
        </w:rPr>
        <w:t>Les conditions suivantes contribueront à nous protéger des risques associés aux tierces parties et doivent être incluses dans nos contrats :</w:t>
      </w:r>
    </w:p>
    <w:p w14:paraId="7D36E0FC" w14:textId="78A1E20C" w:rsidR="00FD2E2B" w:rsidRPr="00C179D2" w:rsidRDefault="00FD2E2B" w:rsidP="00FD2E2B">
      <w:pPr>
        <w:numPr>
          <w:ilvl w:val="0"/>
          <w:numId w:val="9"/>
        </w:numPr>
        <w:spacing w:after="0" w:line="240" w:lineRule="auto"/>
        <w:textAlignment w:val="baseline"/>
        <w:rPr>
          <w:rFonts w:ascii="Arial" w:eastAsia="Times New Roman" w:hAnsi="Arial" w:cs="Arial"/>
          <w:spacing w:val="-4"/>
        </w:rPr>
      </w:pPr>
      <w:r w:rsidRPr="00C179D2">
        <w:rPr>
          <w:rFonts w:ascii="Arial" w:eastAsia="Times New Roman" w:hAnsi="Arial" w:cs="Arial"/>
          <w:spacing w:val="-4"/>
        </w:rPr>
        <w:t>Une disposition exigeant que la tierce partie respecte toutes les lois et réglementations applicables, notamment les lois internationales auxquelles vous pouvez être tenu en vertu de vos accords de distribution/d’agent avec les fabricants, comme la loi fédérale américaine sur les pratiques de corruption à l’étranger (Foreign Corrupt Practices Act, FCPA ).</w:t>
      </w:r>
    </w:p>
    <w:p w14:paraId="3D621FEE" w14:textId="410200C4" w:rsidR="00FD2E2B" w:rsidRPr="00C179D2" w:rsidRDefault="00FD2E2B" w:rsidP="00FD2E2B">
      <w:pPr>
        <w:numPr>
          <w:ilvl w:val="0"/>
          <w:numId w:val="9"/>
        </w:numPr>
        <w:spacing w:after="0" w:line="240" w:lineRule="auto"/>
        <w:textAlignment w:val="baseline"/>
        <w:rPr>
          <w:rFonts w:ascii="Arial" w:eastAsia="Times New Roman" w:hAnsi="Arial" w:cs="Arial"/>
        </w:rPr>
      </w:pPr>
      <w:r w:rsidRPr="00C179D2">
        <w:rPr>
          <w:rFonts w:ascii="Arial" w:eastAsia="Times New Roman" w:hAnsi="Arial" w:cs="Arial"/>
        </w:rPr>
        <w:t>Une disposition permettant de mettre fin au contrat en cas de violation d’une clause.</w:t>
      </w:r>
    </w:p>
    <w:p w14:paraId="786FB504" w14:textId="76284C55" w:rsidR="00FD2E2B" w:rsidRPr="00C179D2" w:rsidRDefault="00FD2E2B" w:rsidP="00FD2E2B">
      <w:pPr>
        <w:numPr>
          <w:ilvl w:val="0"/>
          <w:numId w:val="9"/>
        </w:numPr>
        <w:spacing w:after="0" w:line="240" w:lineRule="auto"/>
        <w:textAlignment w:val="baseline"/>
        <w:rPr>
          <w:rFonts w:ascii="Arial" w:eastAsia="Times New Roman" w:hAnsi="Arial" w:cs="Arial"/>
        </w:rPr>
      </w:pPr>
      <w:r w:rsidRPr="00C179D2">
        <w:rPr>
          <w:rFonts w:ascii="Arial" w:eastAsia="Times New Roman" w:hAnsi="Arial" w:cs="Arial"/>
        </w:rPr>
        <w:t>Une disposition vous permettant d’examiner ou d’auditer les livres et registres comptables de la tierce partie pour évaluer la conformité au contrat.</w:t>
      </w:r>
    </w:p>
    <w:p w14:paraId="6A522FAA" w14:textId="77777777" w:rsidR="004C427E" w:rsidRPr="00C179D2" w:rsidRDefault="004C427E" w:rsidP="00FD2E2B">
      <w:pPr>
        <w:spacing w:after="0" w:line="240" w:lineRule="auto"/>
        <w:rPr>
          <w:rFonts w:ascii="Arial" w:eastAsia="Times New Roman" w:hAnsi="Arial" w:cs="Arial"/>
          <w:strike/>
          <w:color w:val="FF0000"/>
        </w:rPr>
      </w:pPr>
    </w:p>
    <w:p w14:paraId="1ED4A798" w14:textId="2E5ABEB0" w:rsidR="007B7B11" w:rsidRPr="00C179D2" w:rsidRDefault="00FD2E2B" w:rsidP="00FD2E2B">
      <w:pPr>
        <w:spacing w:after="0" w:line="240" w:lineRule="auto"/>
        <w:rPr>
          <w:rFonts w:ascii="Arial" w:eastAsia="Helvetica" w:hAnsi="Arial" w:cs="Arial"/>
          <w:b/>
        </w:rPr>
      </w:pPr>
      <w:r w:rsidRPr="00C179D2">
        <w:rPr>
          <w:rFonts w:ascii="Arial" w:eastAsia="Times New Roman" w:hAnsi="Arial" w:cs="Arial"/>
          <w:i/>
          <w:iCs/>
        </w:rPr>
        <w:t>Remarque : Consultez vos conseillers juridiques avant de conclure un accord contractuel avec une tierce partie.</w:t>
      </w:r>
    </w:p>
    <w:sectPr w:rsidR="007B7B11" w:rsidRPr="00C179D2"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EFAD" w14:textId="77777777" w:rsidR="00F9394D" w:rsidRDefault="00F9394D" w:rsidP="001B7D31">
      <w:pPr>
        <w:spacing w:after="0" w:line="240" w:lineRule="auto"/>
      </w:pPr>
      <w:r>
        <w:separator/>
      </w:r>
    </w:p>
  </w:endnote>
  <w:endnote w:type="continuationSeparator" w:id="0">
    <w:p w14:paraId="567672B1" w14:textId="77777777" w:rsidR="00F9394D" w:rsidRDefault="00F9394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9C1D" w14:textId="77777777" w:rsidR="00F9394D" w:rsidRDefault="00F9394D" w:rsidP="001B7D31">
      <w:pPr>
        <w:spacing w:after="0" w:line="240" w:lineRule="auto"/>
      </w:pPr>
      <w:r>
        <w:separator/>
      </w:r>
    </w:p>
  </w:footnote>
  <w:footnote w:type="continuationSeparator" w:id="0">
    <w:p w14:paraId="1F376E9C" w14:textId="77777777" w:rsidR="00F9394D" w:rsidRDefault="00F9394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lang w:val="en-US" w:eastAsia="zh-CN" w:bidi="hi-IN"/>
            </w:rPr>
            <mc:AlternateContent>
              <mc:Choice Requires="wps">
                <w:drawing>
                  <wp:anchor distT="0" distB="0" distL="114300" distR="114300" simplePos="0" relativeHeight="251659264" behindDoc="0" locked="0" layoutInCell="1" allowOverlap="1" wp14:anchorId="0EFFAC48" wp14:editId="7637E641">
                    <wp:simplePos x="0" y="0"/>
                    <wp:positionH relativeFrom="column">
                      <wp:posOffset>-1906</wp:posOffset>
                    </wp:positionH>
                    <wp:positionV relativeFrom="paragraph">
                      <wp:posOffset>0</wp:posOffset>
                    </wp:positionV>
                    <wp:extent cx="441007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41007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D86E1F" w:rsidRDefault="00D63F9B" w:rsidP="00D63F9B">
                                <w:pPr>
                                  <w:rPr>
                                    <w:rFonts w:ascii="Arial" w:hAnsi="Arial" w:cs="Arial"/>
                                    <w:b/>
                                    <w:bCs/>
                                    <w:color w:val="000000" w:themeColor="text1"/>
                                    <w:sz w:val="32"/>
                                    <w:szCs w:val="32"/>
                                  </w:rPr>
                                </w:pPr>
                                <w:r w:rsidRPr="00D86E1F">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15pt;margin-top:0;width:347.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" filled="f" stroked="f">
                    <v:textbox>
                      <w:txbxContent>
                        <w:p w14:paraId="0092541A" w14:textId="77777777" w:rsidR="00D63F9B" w:rsidRPr="00D86E1F" w:rsidRDefault="00D63F9B" w:rsidP="00D63F9B">
                          <w:pPr>
                            <w:rPr>
                              <w:rFonts w:ascii="Arial" w:hAnsi="Arial" w:cs="Arial"/>
                              <w:b/>
                              <w:bCs/>
                              <w:color w:val="000000" w:themeColor="text1"/>
                              <w:sz w:val="32"/>
                              <w:szCs w:val="32"/>
                            </w:rPr>
                          </w:pPr>
                          <w:r w:rsidRPr="00D86E1F">
                            <w:rPr>
                              <w:rFonts w:ascii="Arial" w:hAnsi="Arial" w:cs="Arial"/>
                              <w:b/>
                              <w:bCs/>
                              <w:color w:val="000000" w:themeColor="text1"/>
                              <w:sz w:val="32"/>
                              <w:szCs w:val="32"/>
                            </w:rPr>
                            <w:t>[Insérer le nom / logo de la société]</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4209"/>
    <w:rsid w:val="000550F3"/>
    <w:rsid w:val="00060FF3"/>
    <w:rsid w:val="000A25B0"/>
    <w:rsid w:val="000A615D"/>
    <w:rsid w:val="000B1D70"/>
    <w:rsid w:val="000B37A4"/>
    <w:rsid w:val="000B3AE0"/>
    <w:rsid w:val="000B6D0D"/>
    <w:rsid w:val="000D0CA9"/>
    <w:rsid w:val="000D1534"/>
    <w:rsid w:val="000F20E6"/>
    <w:rsid w:val="000F40C9"/>
    <w:rsid w:val="00126F09"/>
    <w:rsid w:val="001523B5"/>
    <w:rsid w:val="00187BC9"/>
    <w:rsid w:val="0019550D"/>
    <w:rsid w:val="00195875"/>
    <w:rsid w:val="001B7D31"/>
    <w:rsid w:val="00201BC6"/>
    <w:rsid w:val="00203F8C"/>
    <w:rsid w:val="0025084E"/>
    <w:rsid w:val="00260D74"/>
    <w:rsid w:val="002771E6"/>
    <w:rsid w:val="00292D55"/>
    <w:rsid w:val="002E3D4F"/>
    <w:rsid w:val="002F151F"/>
    <w:rsid w:val="00317D1F"/>
    <w:rsid w:val="00324065"/>
    <w:rsid w:val="0039060C"/>
    <w:rsid w:val="003907D8"/>
    <w:rsid w:val="0039268E"/>
    <w:rsid w:val="00394FED"/>
    <w:rsid w:val="003B03E5"/>
    <w:rsid w:val="003B3619"/>
    <w:rsid w:val="003E6E74"/>
    <w:rsid w:val="003F1F54"/>
    <w:rsid w:val="003F75A3"/>
    <w:rsid w:val="0045125A"/>
    <w:rsid w:val="00460F81"/>
    <w:rsid w:val="004A6600"/>
    <w:rsid w:val="004B2F1A"/>
    <w:rsid w:val="004C427E"/>
    <w:rsid w:val="004E7058"/>
    <w:rsid w:val="004F70E8"/>
    <w:rsid w:val="004F769F"/>
    <w:rsid w:val="00534893"/>
    <w:rsid w:val="005416F3"/>
    <w:rsid w:val="005463A7"/>
    <w:rsid w:val="00555D2B"/>
    <w:rsid w:val="00563F67"/>
    <w:rsid w:val="0056726E"/>
    <w:rsid w:val="00570F5A"/>
    <w:rsid w:val="0057138C"/>
    <w:rsid w:val="005762F6"/>
    <w:rsid w:val="005946CB"/>
    <w:rsid w:val="005A3316"/>
    <w:rsid w:val="005B4052"/>
    <w:rsid w:val="006041C4"/>
    <w:rsid w:val="006102CE"/>
    <w:rsid w:val="00611396"/>
    <w:rsid w:val="00625551"/>
    <w:rsid w:val="00632B3A"/>
    <w:rsid w:val="00697144"/>
    <w:rsid w:val="006A2B2B"/>
    <w:rsid w:val="006A751F"/>
    <w:rsid w:val="006B6D74"/>
    <w:rsid w:val="006D0FE1"/>
    <w:rsid w:val="006E211A"/>
    <w:rsid w:val="006E39E3"/>
    <w:rsid w:val="006E4D7A"/>
    <w:rsid w:val="006E7F76"/>
    <w:rsid w:val="006F694E"/>
    <w:rsid w:val="0071292E"/>
    <w:rsid w:val="00743BFF"/>
    <w:rsid w:val="0076122F"/>
    <w:rsid w:val="00776C65"/>
    <w:rsid w:val="00780612"/>
    <w:rsid w:val="007B7B11"/>
    <w:rsid w:val="007D754D"/>
    <w:rsid w:val="00814E11"/>
    <w:rsid w:val="0081549A"/>
    <w:rsid w:val="00826A4D"/>
    <w:rsid w:val="00871E6D"/>
    <w:rsid w:val="008847CC"/>
    <w:rsid w:val="008B7453"/>
    <w:rsid w:val="008C2D53"/>
    <w:rsid w:val="008D40D4"/>
    <w:rsid w:val="009252CD"/>
    <w:rsid w:val="00927EDF"/>
    <w:rsid w:val="0093315D"/>
    <w:rsid w:val="00943278"/>
    <w:rsid w:val="00995D5C"/>
    <w:rsid w:val="00996D7D"/>
    <w:rsid w:val="009B5855"/>
    <w:rsid w:val="00A20FB2"/>
    <w:rsid w:val="00A46DBD"/>
    <w:rsid w:val="00A84AE4"/>
    <w:rsid w:val="00A85E8E"/>
    <w:rsid w:val="00A903BC"/>
    <w:rsid w:val="00AA109C"/>
    <w:rsid w:val="00AB0023"/>
    <w:rsid w:val="00AD033F"/>
    <w:rsid w:val="00AD07FA"/>
    <w:rsid w:val="00AE3148"/>
    <w:rsid w:val="00AE38BE"/>
    <w:rsid w:val="00AE7679"/>
    <w:rsid w:val="00AF3B5D"/>
    <w:rsid w:val="00B22CD8"/>
    <w:rsid w:val="00B23833"/>
    <w:rsid w:val="00B33BAC"/>
    <w:rsid w:val="00B37A21"/>
    <w:rsid w:val="00B45BD2"/>
    <w:rsid w:val="00B624D3"/>
    <w:rsid w:val="00B72021"/>
    <w:rsid w:val="00B82EF6"/>
    <w:rsid w:val="00BC21CE"/>
    <w:rsid w:val="00BC3646"/>
    <w:rsid w:val="00BD12E0"/>
    <w:rsid w:val="00C0036F"/>
    <w:rsid w:val="00C179D2"/>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86E1F"/>
    <w:rsid w:val="00DC6511"/>
    <w:rsid w:val="00DE178F"/>
    <w:rsid w:val="00DE2615"/>
    <w:rsid w:val="00E02BCE"/>
    <w:rsid w:val="00E02E10"/>
    <w:rsid w:val="00E368E6"/>
    <w:rsid w:val="00E44CC3"/>
    <w:rsid w:val="00E64F3F"/>
    <w:rsid w:val="00E71F55"/>
    <w:rsid w:val="00E92181"/>
    <w:rsid w:val="00EA03F4"/>
    <w:rsid w:val="00EC3580"/>
    <w:rsid w:val="00EC42C5"/>
    <w:rsid w:val="00ED565F"/>
    <w:rsid w:val="00F0239A"/>
    <w:rsid w:val="00F268FE"/>
    <w:rsid w:val="00F45A87"/>
    <w:rsid w:val="00F46D41"/>
    <w:rsid w:val="00F5311A"/>
    <w:rsid w:val="00F67FE2"/>
    <w:rsid w:val="00F768DD"/>
    <w:rsid w:val="00F879A8"/>
    <w:rsid w:val="00F9350A"/>
    <w:rsid w:val="00F9394D"/>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F8DA2C60-7F1D-4F64-8097-329B68FEA8A5}">
  <ds:schemaRefs>
    <ds:schemaRef ds:uri="http://schemas.openxmlformats.org/officeDocument/2006/bibliography"/>
  </ds:schemaRefs>
</ds:datastoreItem>
</file>

<file path=customXml/itemProps4.xml><?xml version="1.0" encoding="utf-8"?>
<ds:datastoreItem xmlns:ds="http://schemas.openxmlformats.org/officeDocument/2006/customXml" ds:itemID="{45097990-6191-463E-9F7F-BAF7111BA19E}"/>
</file>

<file path=docProps/app.xml><?xml version="1.0" encoding="utf-8"?>
<Properties xmlns="http://schemas.openxmlformats.org/officeDocument/2006/extended-properties" xmlns:vt="http://schemas.openxmlformats.org/officeDocument/2006/docPropsVTypes">
  <Template>Normal.dotm</Template>
  <TotalTime>227</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42</cp:revision>
  <dcterms:created xsi:type="dcterms:W3CDTF">2019-06-28T15:07:00Z</dcterms:created>
  <dcterms:modified xsi:type="dcterms:W3CDTF">2022-10-14T19:22:00Z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y fmtid="{D5CDD505-2E9C-101B-9397-08002B2CF9AE}" pid="4" name="Order">
    <vt:r8>1313000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