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94975097"/>
        <w:docPartObj>
          <w:docPartGallery w:val="Cover Pages"/>
          <w:docPartUnique/>
        </w:docPartObj>
      </w:sdtPr>
      <w:sdtContent>
        <w:p w14:paraId="53E8B7BF" w14:textId="657CC8E8" w:rsidR="00C82190" w:rsidRDefault="00166E41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E395F2" wp14:editId="3ED24171">
                <wp:simplePos x="0" y="0"/>
                <wp:positionH relativeFrom="leftMargin">
                  <wp:posOffset>238125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07C1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531C9C9" wp14:editId="232573D4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ED9557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8C82E0" w:rsidR="00AA109C" w:rsidRPr="00B109BB" w:rsidRDefault="00BC4334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548C82E0" w:rsidR="00AA109C" w:rsidRPr="00B109BB" w:rsidRDefault="00BC4334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bookmarkStart w:id="0" w:name="_GoBack"/>
          <w:bookmarkEnd w:id="0"/>
        </w:p>
        <w:p w14:paraId="69E22852" w14:textId="3312064E" w:rsidR="00C82190" w:rsidRDefault="00B3505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47BF79FF">
                    <wp:simplePos x="0" y="0"/>
                    <wp:positionH relativeFrom="column">
                      <wp:posOffset>895350</wp:posOffset>
                    </wp:positionH>
                    <wp:positionV relativeFrom="paragraph">
                      <wp:posOffset>2827020</wp:posOffset>
                    </wp:positionV>
                    <wp:extent cx="5603875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387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8D330C" w:rsidRDefault="00B3505E" w:rsidP="00B3505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Description</w:t>
                                </w:r>
                              </w:p>
                              <w:p w14:paraId="1C5B7E97" w14:textId="77777777" w:rsidR="00B3505E" w:rsidRDefault="00B3505E" w:rsidP="00B3505E">
                                <w:pPr>
                                  <w:pStyle w:val="NoSpacing"/>
                                  <w:rPr>
                                    <w:rFonts w:ascii="Helvetica" w:hAnsi="Helvetica" w:cs="Helvetica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</w:rPr>
                                  <w:t>Distributors/agents</w:t>
                                </w:r>
                                <w:r w:rsidRPr="0094574D">
                                  <w:rPr>
                                    <w:rFonts w:ascii="Helvetica" w:hAnsi="Helvetica" w:cs="Helvetica"/>
                                  </w:rPr>
                                  <w:t xml:space="preserve"> are required to maintain book</w:t>
                                </w:r>
                                <w:r>
                                  <w:rPr>
                                    <w:rFonts w:ascii="Helvetica" w:hAnsi="Helvetica" w:cs="Helvetica"/>
                                  </w:rPr>
                                  <w:t xml:space="preserve">s and </w:t>
                                </w:r>
                                <w:r w:rsidRPr="0094574D">
                                  <w:rPr>
                                    <w:rFonts w:ascii="Helvetica" w:hAnsi="Helvetica" w:cs="Helvetica"/>
                                  </w:rPr>
                                  <w:t>records</w:t>
                                </w:r>
                                <w:r>
                                  <w:rPr>
                                    <w:rFonts w:ascii="Helvetica" w:hAnsi="Helvetica" w:cs="Helvetica"/>
                                  </w:rPr>
                                  <w:t xml:space="preserve"> that </w:t>
                                </w:r>
                                <w:r w:rsidRPr="0094574D">
                                  <w:rPr>
                                    <w:rFonts w:ascii="Helvetica" w:hAnsi="Helvetica" w:cs="Helvetica"/>
                                  </w:rPr>
                                  <w:t xml:space="preserve">accurately and </w:t>
                                </w:r>
                              </w:p>
                              <w:p w14:paraId="7D141B60" w14:textId="77777777" w:rsidR="00B3505E" w:rsidRDefault="00B3505E" w:rsidP="00B3505E">
                                <w:pPr>
                                  <w:pStyle w:val="NoSpacing"/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</w:pPr>
                                <w:r w:rsidRPr="0094574D">
                                  <w:rPr>
                                    <w:rFonts w:ascii="Helvetica" w:hAnsi="Helvetica" w:cs="Helvetica"/>
                                  </w:rPr>
                                  <w:t xml:space="preserve">fairly reflect their business transactions. </w:t>
                                </w:r>
                                <w:r>
                                  <w:rPr>
                                    <w:rFonts w:ascii="Helvetica" w:hAnsi="Helvetica" w:cs="Helvetica"/>
                                  </w:rPr>
                                  <w:t>The</w:t>
                                </w:r>
                                <w:r w:rsidRPr="00F0239A">
                                  <w:rPr>
                                    <w:rFonts w:ascii="Helvetica" w:hAnsi="Helvetica" w:cs="Helvetic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 w:cs="Helvetica"/>
                                  </w:rPr>
                                  <w:t>B</w:t>
                                </w:r>
                                <w:r w:rsidRPr="00F0239A">
                                  <w:rPr>
                                    <w:rFonts w:ascii="Helvetica" w:hAnsi="Helvetica" w:cs="Helvetica"/>
                                  </w:rPr>
                                  <w:t xml:space="preserve">ooks and </w:t>
                                </w:r>
                                <w:r>
                                  <w:rPr>
                                    <w:rFonts w:ascii="Helvetica" w:hAnsi="Helvetica" w:cs="Helvetica"/>
                                  </w:rPr>
                                  <w:t>R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ecords 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G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uidance 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outlines </w:t>
                                </w:r>
                              </w:p>
                              <w:p w14:paraId="076B3EBE" w14:textId="77777777" w:rsidR="00B3505E" w:rsidRDefault="00B3505E" w:rsidP="00B3505E">
                                <w:pPr>
                                  <w:pStyle w:val="NoSpacing"/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best practices to ensure appropriate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 supporting documentation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 is retained for business</w:t>
                                </w:r>
                              </w:p>
                              <w:p w14:paraId="3852C515" w14:textId="77777777" w:rsidR="00B3505E" w:rsidRDefault="00B3505E" w:rsidP="00B3505E">
                                <w:pPr>
                                  <w:pStyle w:val="NoSpacing"/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transactions, including those deemed to be 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hig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h 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risk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 xml:space="preserve">(e.g., involving government </w:t>
                                </w:r>
                              </w:p>
                              <w:p w14:paraId="5A5F8A19" w14:textId="77777777" w:rsidR="00B3505E" w:rsidRPr="0008797E" w:rsidRDefault="00B3505E" w:rsidP="00B3505E">
                                <w:pPr>
                                  <w:pStyle w:val="NoSpacing"/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</w:pPr>
                                <w:r w:rsidRPr="00632B3A"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officials, healthcare professionals, etc.)</w:t>
                                </w:r>
                                <w:r>
                                  <w:rPr>
                                    <w:rFonts w:ascii="Helvetica" w:hAnsi="Helvetica" w:cs="Helvetica"/>
                                    <w:color w:val="000000" w:themeColor="text1"/>
                                  </w:rPr>
                                  <w:t>.</w:t>
                                </w:r>
                              </w:p>
                              <w:p w14:paraId="1E41C843" w14:textId="77777777" w:rsidR="00B3505E" w:rsidRDefault="00B3505E" w:rsidP="00B3505E">
                                <w:pPr>
                                  <w:rPr>
                                    <w:rFonts w:ascii="Helvetica" w:eastAsia="Times New Roman" w:hAnsi="Helvetica" w:cs="Times New Roman"/>
                                  </w:rPr>
                                </w:pPr>
                              </w:p>
                              <w:p w14:paraId="5CAC6A63" w14:textId="77777777" w:rsidR="00B3505E" w:rsidRDefault="00B3505E" w:rsidP="00B3505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4C3723" w:rsidRDefault="00B3505E" w:rsidP="00B3505E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27" type="#_x0000_t202" style="position:absolute;margin-left:70.5pt;margin-top:222.6pt;width:441.25pt;height:98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" filled="f" stroked="f">
                    <v:textbox>
                      <w:txbxContent>
                        <w:p w14:paraId="4282509D" w14:textId="77777777" w:rsidR="00B3505E" w:rsidRPr="008D330C" w:rsidRDefault="00B3505E" w:rsidP="00B3505E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Description</w:t>
                          </w:r>
                        </w:p>
                        <w:p w14:paraId="1C5B7E97" w14:textId="77777777" w:rsidR="00B3505E" w:rsidRDefault="00B3505E" w:rsidP="00B3505E">
                          <w:pPr>
                            <w:pStyle w:val="NoSpacing"/>
                            <w:rPr>
                              <w:rFonts w:ascii="Helvetica" w:hAnsi="Helvetica" w:cs="Helvetica"/>
                            </w:rPr>
                          </w:pPr>
                          <w:r>
                            <w:rPr>
                              <w:rFonts w:ascii="Helvetica" w:hAnsi="Helvetica" w:cs="Helvetica"/>
                            </w:rPr>
                            <w:t>Distributors/agents</w:t>
                          </w:r>
                          <w:r w:rsidRPr="0094574D">
                            <w:rPr>
                              <w:rFonts w:ascii="Helvetica" w:hAnsi="Helvetica" w:cs="Helvetica"/>
                            </w:rPr>
                            <w:t xml:space="preserve"> are required to maintain book</w:t>
                          </w:r>
                          <w:r>
                            <w:rPr>
                              <w:rFonts w:ascii="Helvetica" w:hAnsi="Helvetica" w:cs="Helvetica"/>
                            </w:rPr>
                            <w:t xml:space="preserve">s and </w:t>
                          </w:r>
                          <w:r w:rsidRPr="0094574D">
                            <w:rPr>
                              <w:rFonts w:ascii="Helvetica" w:hAnsi="Helvetica" w:cs="Helvetica"/>
                            </w:rPr>
                            <w:t>records</w:t>
                          </w:r>
                          <w:r>
                            <w:rPr>
                              <w:rFonts w:ascii="Helvetica" w:hAnsi="Helvetica" w:cs="Helvetica"/>
                            </w:rPr>
                            <w:t xml:space="preserve"> that </w:t>
                          </w:r>
                          <w:r w:rsidRPr="0094574D">
                            <w:rPr>
                              <w:rFonts w:ascii="Helvetica" w:hAnsi="Helvetica" w:cs="Helvetica"/>
                            </w:rPr>
                            <w:t xml:space="preserve">accurately and </w:t>
                          </w:r>
                        </w:p>
                        <w:p w14:paraId="7D141B60" w14:textId="77777777" w:rsidR="00B3505E" w:rsidRDefault="00B3505E" w:rsidP="00B3505E">
                          <w:pPr>
                            <w:pStyle w:val="NoSpacing"/>
                            <w:rPr>
                              <w:rFonts w:ascii="Helvetica" w:hAnsi="Helvetica" w:cs="Helvetica"/>
                              <w:color w:val="000000" w:themeColor="text1"/>
                            </w:rPr>
                          </w:pPr>
                          <w:r w:rsidRPr="0094574D">
                            <w:rPr>
                              <w:rFonts w:ascii="Helvetica" w:hAnsi="Helvetica" w:cs="Helvetica"/>
                            </w:rPr>
                            <w:t xml:space="preserve">fairly reflect their business transactions. </w:t>
                          </w:r>
                          <w:r>
                            <w:rPr>
                              <w:rFonts w:ascii="Helvetica" w:hAnsi="Helvetica" w:cs="Helvetica"/>
                            </w:rPr>
                            <w:t>The</w:t>
                          </w:r>
                          <w:r w:rsidRPr="00F0239A">
                            <w:rPr>
                              <w:rFonts w:ascii="Helvetica" w:hAnsi="Helvetica" w:cs="Helvetica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"/>
                            </w:rPr>
                            <w:t>B</w:t>
                          </w:r>
                          <w:r w:rsidRPr="00F0239A">
                            <w:rPr>
                              <w:rFonts w:ascii="Helvetica" w:hAnsi="Helvetica" w:cs="Helvetica"/>
                            </w:rPr>
                            <w:t xml:space="preserve">ooks and </w:t>
                          </w:r>
                          <w:r>
                            <w:rPr>
                              <w:rFonts w:ascii="Helvetica" w:hAnsi="Helvetica" w:cs="Helvetica"/>
                            </w:rPr>
                            <w:t>R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ecords 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G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uidance 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outlines </w:t>
                          </w:r>
                        </w:p>
                        <w:p w14:paraId="076B3EBE" w14:textId="77777777" w:rsidR="00B3505E" w:rsidRDefault="00B3505E" w:rsidP="00B3505E">
                          <w:pPr>
                            <w:pStyle w:val="NoSpacing"/>
                            <w:rPr>
                              <w:rFonts w:ascii="Helvetica" w:hAnsi="Helvetica" w:cs="Helvetica"/>
                              <w:color w:val="000000" w:themeColor="text1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best practices to ensure appropriate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 supporting documentation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 is retained for business</w:t>
                          </w:r>
                        </w:p>
                        <w:p w14:paraId="3852C515" w14:textId="77777777" w:rsidR="00B3505E" w:rsidRDefault="00B3505E" w:rsidP="00B3505E">
                          <w:pPr>
                            <w:pStyle w:val="NoSpacing"/>
                            <w:rPr>
                              <w:rFonts w:ascii="Helvetica" w:hAnsi="Helvetica" w:cs="Helvetica"/>
                              <w:color w:val="000000" w:themeColor="text1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transactions, including those deemed to be 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hig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h 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risk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 </w:t>
                          </w: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 xml:space="preserve">(e.g., involving government </w:t>
                          </w:r>
                        </w:p>
                        <w:p w14:paraId="5A5F8A19" w14:textId="77777777" w:rsidR="00B3505E" w:rsidRPr="0008797E" w:rsidRDefault="00B3505E" w:rsidP="00B3505E">
                          <w:pPr>
                            <w:pStyle w:val="NoSpacing"/>
                            <w:rPr>
                              <w:rFonts w:ascii="Helvetica" w:hAnsi="Helvetica" w:cs="Helvetica"/>
                              <w:color w:val="000000" w:themeColor="text1"/>
                            </w:rPr>
                          </w:pPr>
                          <w:r w:rsidRPr="00632B3A"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officials, healthcare professionals, etc.)</w:t>
                          </w:r>
                          <w:r>
                            <w:rPr>
                              <w:rFonts w:ascii="Helvetica" w:hAnsi="Helvetica" w:cs="Helvetica"/>
                              <w:color w:val="000000" w:themeColor="text1"/>
                            </w:rPr>
                            <w:t>.</w:t>
                          </w:r>
                        </w:p>
                        <w:p w14:paraId="1E41C843" w14:textId="77777777" w:rsidR="00B3505E" w:rsidRDefault="00B3505E" w:rsidP="00B3505E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</w:p>
                        <w:p w14:paraId="5CAC6A63" w14:textId="77777777" w:rsidR="00B3505E" w:rsidRDefault="00B3505E" w:rsidP="00B3505E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4C3723" w:rsidRDefault="00B3505E" w:rsidP="00B3505E">
                          <w:pPr>
                            <w:rPr>
                              <w:rFonts w:ascii="Helvetica" w:hAnsi="Helvetica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9B7E2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03F3A944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4479346F" w14:textId="77777777" w:rsidR="00625551" w:rsidRPr="00F5311A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</w:pP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>Books and Records Requirements Training</w:t>
                                  </w:r>
                                </w:p>
                                <w:p w14:paraId="246E8610" w14:textId="77777777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8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A/SBEeMAAAANAQAADwAAAGRycy9kb3du&#10;cmV2LnhtbEyPwU7DMBBE70j8g7VI3KgdhxYU4lRVBZwqJFqkqjc33iZR43UUu0n697gnuO3ujGbf&#10;5MvJtmzA3jeOFCQzAQypdKahSsHP7uPpFZgPmoxuHaGCK3pYFvd3uc6MG+kbh22oWAwhn2kFdQhd&#10;xrkva7Taz1yHFLWT660Oce0rbno9xnDbcinEglvdUPxQ6w7XNZbn7cUq+Bz1uEqT92FzPq2vh938&#10;a79JUKnHh2n1BizgFP7McMOP6FBEpqO7kPGsVSCfY5UQ70kqXoDdHEKmc2DHOMlFIoEXOf/f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0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4479346F" w14:textId="77777777" w:rsidR="00625551" w:rsidRPr="00F5311A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</w:pP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>Books and Records Requirements Training</w:t>
                            </w:r>
                          </w:p>
                          <w:p w14:paraId="246E8610" w14:textId="77777777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6122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3D3A9458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4573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5"/>
                              <a:chOff x="0" y="0"/>
                              <a:chExt cx="6337300" cy="14573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30EBDB37" w14:textId="40E3AED6" w:rsidR="00A85E8E" w:rsidRPr="00A85E8E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</w:pP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Provide the Books and Records Guidance to 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the 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employee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(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s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)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AE7679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or third-party accounting firm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(</w:t>
                                  </w:r>
                                  <w:r w:rsidR="00AE7679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s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)</w:t>
                                  </w:r>
                                  <w:r w:rsidR="00AE7679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responsible for hig</w:t>
                                  </w:r>
                                  <w:r w:rsidR="00D17EDA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h 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risk transactions.</w:t>
                                  </w:r>
                                </w:p>
                                <w:p w14:paraId="5194E02D" w14:textId="77777777" w:rsidR="00A85E8E" w:rsidRPr="00A85E8E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A85E8E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Ensure that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relevant employee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(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s</w:t>
                                  </w:r>
                                  <w:r w:rsidR="0009237F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)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are aware of the Books and Records Guidance and that the guidance is in line with </w:t>
                                  </w:r>
                                  <w:r w:rsidR="004F1A9B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your </w:t>
                                  </w:r>
                                  <w:r w:rsidRPr="00A85E8E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company policy.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1" style="position:absolute;margin-left:12.75pt;margin-top:440.85pt;width:499pt;height:114.75pt;z-index:251658246;mso-height-relative:margin" coordsize="63373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">
                    <v:shape id="Picture 5" o:spid="_x0000_s1032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 id="Text Box 9" o:spid="_x0000_s1033" type="#_x0000_t202" style="position:absolute;left:7334;top:857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30EBDB37" w14:textId="40E3AED6" w:rsidR="00A85E8E" w:rsidRPr="00A85E8E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</w:pP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Provide the Books and Records Guidance to 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the 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employee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(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s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)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="00AE7679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or third-party accounting firm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(</w:t>
                            </w:r>
                            <w:r w:rsidR="00AE7679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s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)</w:t>
                            </w:r>
                            <w:r w:rsidR="00AE7679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responsible for hig</w:t>
                            </w:r>
                            <w:r w:rsidR="00D17EDA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h 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risk transactions.</w:t>
                            </w:r>
                          </w:p>
                          <w:p w14:paraId="5194E02D" w14:textId="77777777" w:rsidR="00A85E8E" w:rsidRPr="00A85E8E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A85E8E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Ensure that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relevant employee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(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s</w:t>
                            </w:r>
                            <w:r w:rsidR="0009237F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)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are aware of the Books and Records Guidance and that the guidance is in line with </w:t>
                            </w:r>
                            <w:r w:rsidR="004F1A9B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your </w:t>
                            </w:r>
                            <w:r w:rsidRPr="00A85E8E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company policy.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6122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0B59BF93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Default="00AF6243" w:rsidP="00AF6243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30B28C44" w14:textId="73C8DFB3" w:rsidR="00E02BCE" w:rsidRDefault="00F5311A" w:rsidP="00E02BCE">
                                  <w:pPr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Maintaining accurate 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books and records </w:t>
                                  </w: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will help </w:t>
                                  </w:r>
                                  <w:r w:rsidR="004F1A9B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 record business 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transactions in reasonable detail and </w:t>
                                  </w:r>
                                  <w:r w:rsidR="000344E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>help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 maintain an adequate system of internal accounting controls. Accurate books and records will assist </w:t>
                                  </w:r>
                                  <w:r w:rsidR="004F1A9B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your 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>business with planning, budgeting, reporting and allocating resources.</w:t>
                                  </w:r>
                                </w:p>
                                <w:p w14:paraId="23580A4F" w14:textId="77777777" w:rsidR="00E02BCE" w:rsidRDefault="00E02BCE" w:rsidP="00E02BCE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4C97CDA4" w14:textId="5C64DB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47D00DC" id="Group 7" o:spid="_x0000_s1034" style="position:absolute;margin-left:18pt;margin-top:336.6pt;width:493.75pt;height:94.5pt;z-index:251658248" coordsize="62706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">
                    <v:shape id="Text Box 11" o:spid="_x0000_s1035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Default="00AF6243" w:rsidP="00AF624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30B28C44" w14:textId="73C8DFB3" w:rsidR="00E02BCE" w:rsidRDefault="00F5311A" w:rsidP="00E02BCE">
                            <w:pPr>
                              <w:rPr>
                                <w:rFonts w:ascii="Helvetica" w:eastAsia="Helvetica Neue Light" w:hAnsi="Helvetica" w:cs="Helvetica Neue Light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Maintaining accurate 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books and records </w:t>
                            </w: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will help </w:t>
                            </w:r>
                            <w:r w:rsidR="004F1A9B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 record business 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transactions in reasonable detail and </w:t>
                            </w:r>
                            <w:r w:rsidR="000344E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>help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 maintain an adequate system of internal accounting controls. Accurate books and records will assist </w:t>
                            </w:r>
                            <w:r w:rsidR="004F1A9B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your 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>business with planning, budgeting, reporting and allocating resources.</w:t>
                            </w:r>
                          </w:p>
                          <w:p w14:paraId="23580A4F" w14:textId="77777777" w:rsidR="00E02BCE" w:rsidRDefault="00E02BCE" w:rsidP="00E02BCE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4C97CDA4" w14:textId="5C64DB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0D172872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905E8B" w:rsidRDefault="00195875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Books and Records Guidance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7" type="#_x0000_t202" style="position:absolute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72BC5EA7" w:rsidR="00AA109C" w:rsidRPr="00905E8B" w:rsidRDefault="00195875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Books and Records Guidance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39C4B395" w14:textId="77777777" w:rsidR="00195875" w:rsidRPr="00195875" w:rsidRDefault="00195875" w:rsidP="00195875">
      <w:pPr>
        <w:pStyle w:val="Heading1"/>
        <w:jc w:val="center"/>
        <w:rPr>
          <w:rFonts w:ascii="Helvetica" w:eastAsia="Helvetica" w:hAnsi="Helvetica" w:cs="Helvetica"/>
          <w:sz w:val="28"/>
          <w:szCs w:val="28"/>
        </w:rPr>
      </w:pPr>
      <w:r w:rsidRPr="00195875">
        <w:rPr>
          <w:rFonts w:ascii="Helvetica" w:eastAsia="Helvetica" w:hAnsi="Helvetica" w:cs="Helvetica"/>
          <w:b/>
          <w:color w:val="5C9FA1"/>
          <w:sz w:val="28"/>
          <w:szCs w:val="28"/>
        </w:rPr>
        <w:t>BOOKS AND RECORDS GUIDANCE</w:t>
      </w:r>
    </w:p>
    <w:p w14:paraId="4A2A40CE" w14:textId="6C78A31C" w:rsidR="00195875" w:rsidRDefault="00195875" w:rsidP="00195875">
      <w:pPr>
        <w:keepNext/>
        <w:spacing w:before="120" w:after="24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Transactions must be recorded timely and accurately in order to assess </w:t>
      </w:r>
      <w:r w:rsidR="002C74EB">
        <w:rPr>
          <w:rFonts w:ascii="Helvetica" w:eastAsia="Helvetica" w:hAnsi="Helvetica" w:cs="Helvetica"/>
        </w:rPr>
        <w:t>our</w:t>
      </w:r>
      <w:r>
        <w:rPr>
          <w:rFonts w:ascii="Helvetica" w:eastAsia="Helvetica" w:hAnsi="Helvetica" w:cs="Helvetica"/>
        </w:rPr>
        <w:t xml:space="preserve"> company's financial position at a point in time.</w:t>
      </w:r>
      <w:r w:rsidR="002C74EB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Detailed records and supporting documentation are required to evidence </w:t>
      </w:r>
      <w:r w:rsidR="00C27B73">
        <w:rPr>
          <w:rFonts w:ascii="Helvetica" w:eastAsia="Helvetica" w:hAnsi="Helvetica" w:cs="Helvetica"/>
        </w:rPr>
        <w:t>the</w:t>
      </w:r>
      <w:r>
        <w:rPr>
          <w:rFonts w:ascii="Helvetica" w:eastAsia="Helvetica" w:hAnsi="Helvetica" w:cs="Helvetica"/>
        </w:rPr>
        <w:t xml:space="preserve"> business purpose of </w:t>
      </w:r>
      <w:r w:rsidR="00C27B73">
        <w:rPr>
          <w:rFonts w:ascii="Helvetica" w:eastAsia="Helvetica" w:hAnsi="Helvetica" w:cs="Helvetica"/>
        </w:rPr>
        <w:t xml:space="preserve">our </w:t>
      </w:r>
      <w:r>
        <w:rPr>
          <w:rFonts w:ascii="Helvetica" w:eastAsia="Helvetica" w:hAnsi="Helvetica" w:cs="Helvetica"/>
        </w:rPr>
        <w:t xml:space="preserve">transactions and ensure </w:t>
      </w:r>
      <w:r w:rsidR="002C74EB">
        <w:rPr>
          <w:rFonts w:ascii="Helvetica" w:eastAsia="Helvetica" w:hAnsi="Helvetica" w:cs="Helvetica"/>
        </w:rPr>
        <w:t>our</w:t>
      </w:r>
      <w:r w:rsidR="00C27B73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books and records are transparent and accurate.</w:t>
      </w:r>
      <w:r w:rsidR="002C74EB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Supporting documentation includes, but is not limited to, items such as: invoices, receipts, agreements and approval forms.</w:t>
      </w:r>
    </w:p>
    <w:p w14:paraId="52050B55" w14:textId="77777777" w:rsidR="0019587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1" w:name="_u0ti2dmlckds" w:colFirst="0" w:colLast="0"/>
      <w:bookmarkEnd w:id="1"/>
      <w:r>
        <w:rPr>
          <w:rFonts w:ascii="Helvetica" w:eastAsia="Helvetica" w:hAnsi="Helvetica" w:cs="Helvetica"/>
          <w:b/>
          <w:color w:val="5C9FA1"/>
          <w:sz w:val="24"/>
          <w:szCs w:val="24"/>
        </w:rPr>
        <w:t>BENEFITS OF ACCURATE BOOKS AND RECORDS</w:t>
      </w:r>
    </w:p>
    <w:p w14:paraId="26909652" w14:textId="1DCD1E95" w:rsidR="00195875" w:rsidRDefault="00195875" w:rsidP="00195875">
      <w:pPr>
        <w:pStyle w:val="Heading1"/>
        <w:spacing w:before="0" w:line="240" w:lineRule="auto"/>
        <w:ind w:left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Maintaining accurate books and records that reasonably reflect the nature of transactions are beneficial for various reasons, which include </w:t>
      </w:r>
      <w:r w:rsidR="00C27B73">
        <w:rPr>
          <w:rFonts w:ascii="Helvetica" w:eastAsia="Helvetica" w:hAnsi="Helvetica" w:cs="Helvetica"/>
          <w:color w:val="000000"/>
          <w:sz w:val="22"/>
          <w:szCs w:val="22"/>
        </w:rPr>
        <w:t>our</w:t>
      </w: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 ability to:</w:t>
      </w:r>
    </w:p>
    <w:p w14:paraId="13E3847C" w14:textId="5182AB7D" w:rsidR="00195875" w:rsidRDefault="00195875" w:rsidP="00195875">
      <w:pPr>
        <w:pStyle w:val="Heading1"/>
        <w:spacing w:before="0" w:line="240" w:lineRule="auto"/>
        <w:ind w:left="720" w:firstLine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(a) Readily respond to tax and regulatory inquiries</w:t>
      </w:r>
      <w:r w:rsidR="009B7E2F">
        <w:rPr>
          <w:rFonts w:ascii="Helvetica" w:eastAsia="Helvetica" w:hAnsi="Helvetica" w:cs="Helvetica"/>
          <w:color w:val="000000"/>
          <w:sz w:val="22"/>
          <w:szCs w:val="22"/>
        </w:rPr>
        <w:t>.</w:t>
      </w:r>
      <w:r>
        <w:rPr>
          <w:rFonts w:ascii="Helvetica" w:eastAsia="Helvetica" w:hAnsi="Helvetica" w:cs="Helvetica"/>
          <w:color w:val="000000"/>
          <w:sz w:val="22"/>
          <w:szCs w:val="22"/>
        </w:rPr>
        <w:t xml:space="preserve"> </w:t>
      </w:r>
    </w:p>
    <w:p w14:paraId="1A5E4178" w14:textId="6B011B4E" w:rsidR="00195875" w:rsidRDefault="00195875" w:rsidP="00195875">
      <w:pPr>
        <w:pStyle w:val="Heading1"/>
        <w:spacing w:before="0" w:line="240" w:lineRule="auto"/>
        <w:ind w:left="720" w:firstLine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(b) Make better business decisions and identify areas for opportunity</w:t>
      </w:r>
      <w:r w:rsidR="009B7E2F">
        <w:rPr>
          <w:rFonts w:ascii="Helvetica" w:eastAsia="Helvetica" w:hAnsi="Helvetica" w:cs="Helvetica"/>
          <w:color w:val="000000"/>
          <w:sz w:val="22"/>
          <w:szCs w:val="22"/>
        </w:rPr>
        <w:t>.</w:t>
      </w:r>
    </w:p>
    <w:p w14:paraId="36799A64" w14:textId="12B9B457" w:rsidR="00013162" w:rsidRPr="00013162" w:rsidRDefault="00195875" w:rsidP="00013162">
      <w:pPr>
        <w:pStyle w:val="Heading1"/>
        <w:spacing w:before="0" w:line="240" w:lineRule="auto"/>
        <w:ind w:left="720" w:firstLine="720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Fonts w:ascii="Helvetica" w:eastAsia="Helvetica" w:hAnsi="Helvetica" w:cs="Helvetica"/>
          <w:color w:val="000000"/>
          <w:sz w:val="22"/>
          <w:szCs w:val="22"/>
        </w:rPr>
        <w:t>(c) Quickly respond with proper documentation in the case of an audit</w:t>
      </w:r>
      <w:bookmarkStart w:id="2" w:name="_bok662xrzaai" w:colFirst="0" w:colLast="0"/>
      <w:bookmarkEnd w:id="2"/>
      <w:r w:rsidR="009B7E2F">
        <w:rPr>
          <w:rFonts w:ascii="Helvetica" w:eastAsia="Helvetica" w:hAnsi="Helvetica" w:cs="Helvetica"/>
          <w:color w:val="000000"/>
          <w:sz w:val="22"/>
          <w:szCs w:val="22"/>
        </w:rPr>
        <w:t>.</w:t>
      </w:r>
    </w:p>
    <w:p w14:paraId="19EB42D3" w14:textId="1716ED47" w:rsidR="00013162" w:rsidRPr="00013162" w:rsidRDefault="00195875" w:rsidP="00013162">
      <w:pPr>
        <w:pStyle w:val="NoSpacing"/>
        <w:ind w:left="1440"/>
        <w:rPr>
          <w:rFonts w:ascii="Helvetica" w:eastAsia="Helvetica" w:hAnsi="Helvetica" w:cs="Helvetica"/>
          <w:color w:val="000000"/>
        </w:rPr>
      </w:pPr>
      <w:bookmarkStart w:id="3" w:name="_4auhdf7iifnz" w:colFirst="0" w:colLast="0"/>
      <w:bookmarkEnd w:id="3"/>
      <w:r w:rsidRPr="00013162">
        <w:rPr>
          <w:rFonts w:ascii="Helvetica" w:eastAsia="Helvetica" w:hAnsi="Helvetica" w:cs="Helvetica"/>
          <w:color w:val="000000"/>
        </w:rPr>
        <w:t xml:space="preserve">(d) Segregate transactional information for each of the manufacturers for which </w:t>
      </w:r>
      <w:r w:rsidR="00013162">
        <w:rPr>
          <w:rFonts w:ascii="Helvetica" w:eastAsia="Helvetica" w:hAnsi="Helvetica" w:cs="Helvetica"/>
          <w:color w:val="000000"/>
        </w:rPr>
        <w:t xml:space="preserve">  </w:t>
      </w:r>
      <w:r w:rsidR="002C74EB">
        <w:rPr>
          <w:rFonts w:ascii="Helvetica" w:eastAsia="Helvetica" w:hAnsi="Helvetica" w:cs="Helvetica"/>
          <w:color w:val="000000"/>
        </w:rPr>
        <w:t>we</w:t>
      </w:r>
      <w:r w:rsidRPr="00013162">
        <w:rPr>
          <w:rFonts w:ascii="Helvetica" w:eastAsia="Helvetica" w:hAnsi="Helvetica" w:cs="Helvetica"/>
          <w:color w:val="000000"/>
        </w:rPr>
        <w:t xml:space="preserve"> sell product. </w:t>
      </w:r>
    </w:p>
    <w:p w14:paraId="44C2FC69" w14:textId="2FE94E02" w:rsidR="00013162" w:rsidRPr="00013162" w:rsidRDefault="00013162" w:rsidP="00013162">
      <w:pPr>
        <w:pStyle w:val="NoSpacing"/>
        <w:ind w:left="1440"/>
        <w:rPr>
          <w:rFonts w:ascii="Helvetica" w:eastAsia="Helvetica" w:hAnsi="Helvetica" w:cs="Helvetica"/>
          <w:color w:val="000000"/>
        </w:rPr>
      </w:pPr>
      <w:r w:rsidRPr="00013162">
        <w:rPr>
          <w:rFonts w:ascii="Helvetica" w:eastAsia="Helvetica" w:hAnsi="Helvetica" w:cs="Helvetica"/>
          <w:color w:val="000000"/>
        </w:rPr>
        <w:t>(</w:t>
      </w:r>
      <w:r>
        <w:rPr>
          <w:rFonts w:ascii="Helvetica" w:eastAsia="Helvetica" w:hAnsi="Helvetica" w:cs="Helvetica"/>
          <w:color w:val="000000"/>
        </w:rPr>
        <w:t>e</w:t>
      </w:r>
      <w:r w:rsidRPr="00013162">
        <w:rPr>
          <w:rFonts w:ascii="Helvetica" w:eastAsia="Helvetica" w:hAnsi="Helvetica" w:cs="Helvetica"/>
          <w:color w:val="000000"/>
        </w:rPr>
        <w:t xml:space="preserve">) </w:t>
      </w:r>
      <w:r w:rsidR="002E3D4F" w:rsidRPr="002E3D4F">
        <w:rPr>
          <w:rFonts w:ascii="Helvetica" w:eastAsia="Helvetica" w:hAnsi="Helvetica" w:cs="Helvetica"/>
          <w:color w:val="000000"/>
        </w:rPr>
        <w:t>Transactions should be recorded in accounts that reflect the true nature of the transactions. For example</w:t>
      </w:r>
      <w:r w:rsidR="002E3D4F">
        <w:rPr>
          <w:rFonts w:ascii="Helvetica" w:eastAsia="Helvetica" w:hAnsi="Helvetica" w:cs="Helvetica"/>
          <w:color w:val="000000"/>
        </w:rPr>
        <w:t>:</w:t>
      </w:r>
      <w:r w:rsidR="002E3D4F" w:rsidRPr="002E3D4F">
        <w:rPr>
          <w:rFonts w:ascii="Helvetica" w:eastAsia="Helvetica" w:hAnsi="Helvetica" w:cs="Helvetica"/>
          <w:color w:val="000000"/>
        </w:rPr>
        <w:t xml:space="preserve"> meals with </w:t>
      </w:r>
      <w:r w:rsidR="002E3D4F">
        <w:rPr>
          <w:rFonts w:ascii="Helvetica" w:eastAsia="Helvetica" w:hAnsi="Helvetica" w:cs="Helvetica"/>
          <w:color w:val="000000"/>
        </w:rPr>
        <w:t>healthcare professionals (HCPs)</w:t>
      </w:r>
      <w:r w:rsidR="002E3D4F" w:rsidRPr="002E3D4F">
        <w:rPr>
          <w:rFonts w:ascii="Helvetica" w:eastAsia="Helvetica" w:hAnsi="Helvetica" w:cs="Helvetica"/>
          <w:color w:val="000000"/>
        </w:rPr>
        <w:t xml:space="preserve"> should be recor</w:t>
      </w:r>
      <w:r w:rsidR="002E3D4F">
        <w:rPr>
          <w:rFonts w:ascii="Helvetica" w:eastAsia="Helvetica" w:hAnsi="Helvetica" w:cs="Helvetica"/>
          <w:color w:val="000000"/>
        </w:rPr>
        <w:t>ded</w:t>
      </w:r>
      <w:r w:rsidR="002E3D4F" w:rsidRPr="002E3D4F">
        <w:rPr>
          <w:rFonts w:ascii="Helvetica" w:eastAsia="Helvetica" w:hAnsi="Helvetica" w:cs="Helvetica"/>
          <w:color w:val="000000"/>
        </w:rPr>
        <w:t xml:space="preserve"> in a</w:t>
      </w:r>
      <w:r w:rsidR="002E3D4F">
        <w:rPr>
          <w:rFonts w:ascii="Helvetica" w:eastAsia="Helvetica" w:hAnsi="Helvetica" w:cs="Helvetica"/>
          <w:color w:val="000000"/>
        </w:rPr>
        <w:t>n</w:t>
      </w:r>
      <w:r w:rsidR="002E3D4F" w:rsidRPr="002E3D4F">
        <w:rPr>
          <w:rFonts w:ascii="Helvetica" w:eastAsia="Helvetica" w:hAnsi="Helvetica" w:cs="Helvetica"/>
          <w:color w:val="000000"/>
        </w:rPr>
        <w:t xml:space="preserve"> HCP meal account</w:t>
      </w:r>
      <w:r w:rsidR="002E3D4F">
        <w:rPr>
          <w:rFonts w:ascii="Helvetica" w:eastAsia="Helvetica" w:hAnsi="Helvetica" w:cs="Helvetica"/>
          <w:color w:val="000000"/>
        </w:rPr>
        <w:t>,</w:t>
      </w:r>
      <w:r w:rsidR="002E3D4F" w:rsidRPr="002E3D4F">
        <w:rPr>
          <w:rFonts w:ascii="Helvetica" w:eastAsia="Helvetica" w:hAnsi="Helvetica" w:cs="Helvetica"/>
          <w:color w:val="000000"/>
        </w:rPr>
        <w:t xml:space="preserve"> as opposed to employee only meal</w:t>
      </w:r>
      <w:r w:rsidR="002E3D4F">
        <w:rPr>
          <w:rFonts w:ascii="Helvetica" w:eastAsia="Helvetica" w:hAnsi="Helvetica" w:cs="Helvetica"/>
          <w:color w:val="000000"/>
        </w:rPr>
        <w:t>s which</w:t>
      </w:r>
      <w:r w:rsidR="002E3D4F" w:rsidRPr="002E3D4F">
        <w:rPr>
          <w:rFonts w:ascii="Helvetica" w:eastAsia="Helvetica" w:hAnsi="Helvetica" w:cs="Helvetica"/>
          <w:color w:val="000000"/>
        </w:rPr>
        <w:t xml:space="preserve"> should be recorded in </w:t>
      </w:r>
      <w:r w:rsidR="002E3D4F">
        <w:rPr>
          <w:rFonts w:ascii="Helvetica" w:eastAsia="Helvetica" w:hAnsi="Helvetica" w:cs="Helvetica"/>
          <w:color w:val="000000"/>
        </w:rPr>
        <w:t xml:space="preserve">an </w:t>
      </w:r>
      <w:r w:rsidR="002E3D4F" w:rsidRPr="002E3D4F">
        <w:rPr>
          <w:rFonts w:ascii="Helvetica" w:eastAsia="Helvetica" w:hAnsi="Helvetica" w:cs="Helvetica"/>
          <w:color w:val="000000"/>
        </w:rPr>
        <w:t>employee meal account</w:t>
      </w:r>
      <w:r w:rsidR="002E3D4F">
        <w:rPr>
          <w:rFonts w:ascii="Helvetica" w:eastAsia="Helvetica" w:hAnsi="Helvetica" w:cs="Helvetica"/>
          <w:color w:val="000000"/>
        </w:rPr>
        <w:t>.</w:t>
      </w:r>
    </w:p>
    <w:p w14:paraId="3F09AC0F" w14:textId="77777777" w:rsidR="00013162" w:rsidRPr="00013162" w:rsidRDefault="00013162" w:rsidP="00013162"/>
    <w:p w14:paraId="7D6BC799" w14:textId="77777777" w:rsidR="0019587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4" w:name="_eairdvoxmdqg" w:colFirst="0" w:colLast="0"/>
      <w:bookmarkEnd w:id="4"/>
      <w:r>
        <w:rPr>
          <w:rFonts w:ascii="Helvetica" w:eastAsia="Helvetica" w:hAnsi="Helvetica" w:cs="Helvetica"/>
          <w:b/>
          <w:color w:val="5C9FA1"/>
          <w:sz w:val="24"/>
          <w:szCs w:val="24"/>
        </w:rPr>
        <w:t>CASH PAYMENTS</w:t>
      </w:r>
    </w:p>
    <w:p w14:paraId="2AD52874" w14:textId="422E8DCD" w:rsidR="00195875" w:rsidRDefault="00195875" w:rsidP="00195875">
      <w:pPr>
        <w:spacing w:after="240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Limiting the amount of </w:t>
      </w:r>
      <w:r w:rsidRPr="001058EF">
        <w:rPr>
          <w:rFonts w:ascii="Helvetica" w:eastAsia="Helvetica" w:hAnsi="Helvetica" w:cs="Helvetica"/>
        </w:rPr>
        <w:t xml:space="preserve">cash </w:t>
      </w:r>
      <w:r w:rsidR="00F0239A">
        <w:rPr>
          <w:rFonts w:ascii="Helvetica" w:eastAsia="Helvetica" w:hAnsi="Helvetica" w:cs="Helvetica"/>
        </w:rPr>
        <w:t xml:space="preserve">or cheques </w:t>
      </w:r>
      <w:r>
        <w:rPr>
          <w:rFonts w:ascii="Helvetica" w:eastAsia="Helvetica" w:hAnsi="Helvetica" w:cs="Helvetica"/>
        </w:rPr>
        <w:t xml:space="preserve">used </w:t>
      </w:r>
      <w:r w:rsidRPr="001058EF">
        <w:rPr>
          <w:rFonts w:ascii="Helvetica" w:eastAsia="Helvetica" w:hAnsi="Helvetica" w:cs="Helvetica"/>
        </w:rPr>
        <w:t>as a form of payment in any transaction</w:t>
      </w:r>
      <w:r>
        <w:rPr>
          <w:rFonts w:ascii="Helvetica" w:eastAsia="Helvetica" w:hAnsi="Helvetica" w:cs="Helvetica"/>
        </w:rPr>
        <w:t xml:space="preserve"> is a leading practice</w:t>
      </w:r>
      <w:r w:rsidRPr="001058EF">
        <w:rPr>
          <w:rFonts w:ascii="Helvetica" w:eastAsia="Helvetica" w:hAnsi="Helvetica" w:cs="Helvetica"/>
        </w:rPr>
        <w:t>. To the extent that cash is the only option for payment (e.g., taxis, meals, select vendor payments, etc.), specific documentation must be retained for company records. See “Petty Cash” in Section 3</w:t>
      </w:r>
      <w:r>
        <w:rPr>
          <w:rFonts w:ascii="Helvetica" w:eastAsia="Helvetica" w:hAnsi="Helvetica" w:cs="Helvetica"/>
        </w:rPr>
        <w:t>.c.</w:t>
      </w:r>
      <w:r w:rsidRPr="001058EF">
        <w:rPr>
          <w:rFonts w:ascii="Helvetica" w:eastAsia="Helvetica" w:hAnsi="Helvetica" w:cs="Helvetica"/>
        </w:rPr>
        <w:t xml:space="preserve"> below.</w:t>
      </w:r>
    </w:p>
    <w:p w14:paraId="4E7DA4F5" w14:textId="77777777" w:rsidR="00195875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b/>
          <w:color w:val="5C9FA1"/>
          <w:sz w:val="24"/>
          <w:szCs w:val="24"/>
        </w:rPr>
      </w:pPr>
      <w:bookmarkStart w:id="5" w:name="_59ww2llv5owg" w:colFirst="0" w:colLast="0"/>
      <w:bookmarkEnd w:id="5"/>
      <w:r>
        <w:rPr>
          <w:rFonts w:ascii="Helvetica" w:eastAsia="Helvetica" w:hAnsi="Helvetica" w:cs="Helvetica"/>
          <w:b/>
          <w:color w:val="5C9FA1"/>
          <w:sz w:val="24"/>
          <w:szCs w:val="24"/>
        </w:rPr>
        <w:t>SUPPORTING DOCUMENTATION REQUIREMENTS</w:t>
      </w:r>
    </w:p>
    <w:p w14:paraId="452E3B65" w14:textId="77777777" w:rsidR="00195875" w:rsidRDefault="00195875" w:rsidP="00195875">
      <w:pPr>
        <w:keepNext/>
        <w:spacing w:after="200"/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documentation should be retained for each type of transaction described below. To the extent you are unable to provide a full set of documentation, you should provide an explanation as to why you are unable to do so.</w:t>
      </w:r>
    </w:p>
    <w:p w14:paraId="19A97D37" w14:textId="77777777" w:rsidR="00195875" w:rsidRPr="006A751F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="Helvetica" w:eastAsia="Helvetica" w:hAnsi="Helvetica" w:cs="Helvetica"/>
          <w:b/>
          <w:color w:val="34495E"/>
          <w:sz w:val="22"/>
          <w:szCs w:val="22"/>
        </w:rPr>
      </w:pPr>
      <w:bookmarkStart w:id="6" w:name="_6dyww2i24kf9" w:colFirst="0" w:colLast="0"/>
      <w:bookmarkEnd w:id="6"/>
      <w:r w:rsidRPr="006A751F">
        <w:rPr>
          <w:rFonts w:ascii="Helvetica" w:eastAsia="Helvetica" w:hAnsi="Helvetica" w:cs="Helvetica"/>
          <w:b/>
          <w:color w:val="34495E"/>
          <w:sz w:val="22"/>
          <w:szCs w:val="22"/>
        </w:rPr>
        <w:t>Employee Expense Reports</w:t>
      </w:r>
    </w:p>
    <w:p w14:paraId="1635738F" w14:textId="79482619" w:rsidR="0019587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Transportation documentation detailing expenses, class of travel (e.g., itinerary, boarding pass, transportation receipts, including departure and destination locations)</w:t>
      </w:r>
      <w:r w:rsidR="009B7E2F">
        <w:rPr>
          <w:rFonts w:ascii="Helvetica" w:eastAsia="Helvetica" w:hAnsi="Helvetica" w:cs="Helvetica"/>
        </w:rPr>
        <w:t>.</w:t>
      </w:r>
    </w:p>
    <w:p w14:paraId="1B9F00DB" w14:textId="5FEA8BA2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Lodging and meal documentation detailing expenses, attendee(s) and title(s) (e.g., itemized meal receipts, hotel folios)</w:t>
      </w:r>
      <w:r w:rsidR="009B7E2F">
        <w:rPr>
          <w:rFonts w:ascii="Helvetica" w:eastAsia="Helvetica" w:hAnsi="Helvetica" w:cs="Helvetica"/>
        </w:rPr>
        <w:t>.</w:t>
      </w:r>
    </w:p>
    <w:p w14:paraId="3DF0851C" w14:textId="43FBBE1D" w:rsidR="0019587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Expense approvals</w:t>
      </w:r>
      <w:r w:rsidR="009B7E2F">
        <w:rPr>
          <w:rFonts w:ascii="Helvetica" w:eastAsia="Helvetica" w:hAnsi="Helvetica" w:cs="Helvetica"/>
        </w:rPr>
        <w:t>.</w:t>
      </w:r>
    </w:p>
    <w:p w14:paraId="4F2F5BD0" w14:textId="2BB92678" w:rsidR="0019587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Helvetica" w:eastAsia="Helvetica" w:hAnsi="Helvetica" w:cs="Helvetica"/>
        </w:rPr>
      </w:pPr>
      <w:r w:rsidRPr="00F51930">
        <w:rPr>
          <w:rFonts w:ascii="Helvetica" w:eastAsia="Helvetica" w:hAnsi="Helvetica" w:cs="Helvetica"/>
        </w:rPr>
        <w:t>Original itemized receipts</w:t>
      </w:r>
      <w:r w:rsidR="009B7E2F">
        <w:rPr>
          <w:rFonts w:ascii="Helvetica" w:eastAsia="Helvetica" w:hAnsi="Helvetica" w:cs="Helvetica"/>
        </w:rPr>
        <w:t>.</w:t>
      </w:r>
    </w:p>
    <w:p w14:paraId="66E20FD4" w14:textId="79058B74" w:rsidR="00195875" w:rsidRPr="00F51930" w:rsidRDefault="00195875" w:rsidP="00195875">
      <w:pPr>
        <w:numPr>
          <w:ilvl w:val="2"/>
          <w:numId w:val="5"/>
        </w:numPr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Explanation of the b</w:t>
      </w:r>
      <w:r w:rsidRPr="00F51930">
        <w:rPr>
          <w:rFonts w:ascii="Helvetica" w:eastAsia="Helvetica" w:hAnsi="Helvetica" w:cs="Helvetica"/>
        </w:rPr>
        <w:t xml:space="preserve">usiness </w:t>
      </w:r>
      <w:r>
        <w:rPr>
          <w:rFonts w:ascii="Helvetica" w:eastAsia="Helvetica" w:hAnsi="Helvetica" w:cs="Helvetica"/>
        </w:rPr>
        <w:t>p</w:t>
      </w:r>
      <w:r w:rsidRPr="00F51930">
        <w:rPr>
          <w:rFonts w:ascii="Helvetica" w:eastAsia="Helvetica" w:hAnsi="Helvetica" w:cs="Helvetica"/>
        </w:rPr>
        <w:t>urpose</w:t>
      </w:r>
      <w:r>
        <w:rPr>
          <w:rFonts w:ascii="Helvetica" w:eastAsia="Helvetica" w:hAnsi="Helvetica" w:cs="Helvetica"/>
        </w:rPr>
        <w:t xml:space="preserve"> for each expense</w:t>
      </w:r>
      <w:r w:rsidR="009B7E2F">
        <w:rPr>
          <w:rFonts w:ascii="Helvetica" w:eastAsia="Helvetica" w:hAnsi="Helvetica" w:cs="Helvetica"/>
        </w:rPr>
        <w:t>.</w:t>
      </w:r>
    </w:p>
    <w:p w14:paraId="09862CFB" w14:textId="77777777" w:rsidR="00195875" w:rsidRPr="006444A7" w:rsidRDefault="00195875" w:rsidP="00195875">
      <w:pPr>
        <w:numPr>
          <w:ilvl w:val="1"/>
          <w:numId w:val="5"/>
        </w:numPr>
        <w:spacing w:after="0"/>
        <w:rPr>
          <w:rFonts w:ascii="Helvetica" w:eastAsia="Helvetica" w:hAnsi="Helvetica" w:cs="Helvetica"/>
          <w:b/>
          <w:color w:val="34495E"/>
        </w:rPr>
      </w:pPr>
      <w:r w:rsidRPr="006444A7">
        <w:rPr>
          <w:rFonts w:ascii="Helvetica" w:eastAsia="Helvetica" w:hAnsi="Helvetica" w:cs="Helvetica"/>
          <w:b/>
          <w:color w:val="34495E"/>
        </w:rPr>
        <w:t>Disbursements (e.g., payments to vendors, suppliers, etc.)</w:t>
      </w:r>
    </w:p>
    <w:p w14:paraId="7B786169" w14:textId="324DCB97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Contracts, written agreements and addendums</w:t>
      </w:r>
      <w:r w:rsidR="009B7E2F">
        <w:rPr>
          <w:rFonts w:ascii="Helvetica" w:eastAsia="Helvetica" w:hAnsi="Helvetica" w:cs="Helvetica"/>
        </w:rPr>
        <w:t>.</w:t>
      </w:r>
    </w:p>
    <w:p w14:paraId="543DFD3E" w14:textId="53900305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Purchase </w:t>
      </w:r>
      <w:r w:rsidR="009B7E2F">
        <w:rPr>
          <w:rFonts w:ascii="Helvetica" w:eastAsia="Helvetica" w:hAnsi="Helvetica" w:cs="Helvetica"/>
        </w:rPr>
        <w:t>o</w:t>
      </w:r>
      <w:r>
        <w:rPr>
          <w:rFonts w:ascii="Helvetica" w:eastAsia="Helvetica" w:hAnsi="Helvetica" w:cs="Helvetica"/>
        </w:rPr>
        <w:t>rders</w:t>
      </w:r>
      <w:r w:rsidR="009B7E2F">
        <w:rPr>
          <w:rFonts w:ascii="Helvetica" w:eastAsia="Helvetica" w:hAnsi="Helvetica" w:cs="Helvetica"/>
        </w:rPr>
        <w:t>.</w:t>
      </w:r>
    </w:p>
    <w:p w14:paraId="6929165A" w14:textId="2226AB66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Invoices detailing amounts, dates of service and the types of services and/or products received</w:t>
      </w:r>
      <w:r w:rsidR="009B7E2F">
        <w:rPr>
          <w:rFonts w:ascii="Helvetica" w:eastAsia="Helvetica" w:hAnsi="Helvetica" w:cs="Helvetica"/>
        </w:rPr>
        <w:t>.</w:t>
      </w:r>
    </w:p>
    <w:p w14:paraId="684B6AF0" w14:textId="6D8839FE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Internal approvals</w:t>
      </w:r>
      <w:r w:rsidR="009B7E2F">
        <w:rPr>
          <w:rFonts w:ascii="Helvetica" w:eastAsia="Helvetica" w:hAnsi="Helvetica" w:cs="Helvetica"/>
        </w:rPr>
        <w:t>.</w:t>
      </w:r>
    </w:p>
    <w:p w14:paraId="305256C6" w14:textId="1E25B2D2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Proofs of performance (e.g., delivery notices, materials)</w:t>
      </w:r>
      <w:r w:rsidR="009B7E2F">
        <w:rPr>
          <w:rFonts w:ascii="Helvetica" w:eastAsia="Helvetica" w:hAnsi="Helvetica" w:cs="Helvetica"/>
        </w:rPr>
        <w:t>.</w:t>
      </w:r>
    </w:p>
    <w:p w14:paraId="2749EB59" w14:textId="77777777" w:rsidR="009B7E2F" w:rsidRDefault="009B7E2F" w:rsidP="009B7E2F">
      <w:pPr>
        <w:widowControl w:val="0"/>
        <w:spacing w:after="0" w:line="216" w:lineRule="auto"/>
        <w:ind w:left="1980"/>
        <w:rPr>
          <w:rFonts w:ascii="Helvetica" w:eastAsia="Helvetica" w:hAnsi="Helvetica" w:cs="Helvetica"/>
        </w:rPr>
      </w:pPr>
    </w:p>
    <w:p w14:paraId="61D7BEBF" w14:textId="59D66CA1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Proof of payment (e.g., cancelled check, bank statement, wire transfer advice)</w:t>
      </w:r>
      <w:r w:rsidR="009B7E2F">
        <w:rPr>
          <w:rFonts w:ascii="Helvetica" w:eastAsia="Helvetica" w:hAnsi="Helvetica" w:cs="Helvetica"/>
        </w:rPr>
        <w:t>.</w:t>
      </w:r>
    </w:p>
    <w:p w14:paraId="2CBD96E8" w14:textId="12123847" w:rsidR="00195875" w:rsidRPr="007643BA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Correspondence</w:t>
      </w:r>
      <w:r w:rsidR="009B7E2F">
        <w:rPr>
          <w:rFonts w:ascii="Helvetica" w:eastAsia="Helvetica" w:hAnsi="Helvetica" w:cs="Helvetica"/>
        </w:rPr>
        <w:t>.</w:t>
      </w:r>
    </w:p>
    <w:p w14:paraId="0052FCE1" w14:textId="77777777" w:rsidR="00195875" w:rsidRPr="006444A7" w:rsidRDefault="00195875" w:rsidP="00195875">
      <w:pPr>
        <w:numPr>
          <w:ilvl w:val="1"/>
          <w:numId w:val="5"/>
        </w:numPr>
        <w:spacing w:after="0"/>
        <w:rPr>
          <w:rFonts w:ascii="Helvetica" w:eastAsia="Helvetica" w:hAnsi="Helvetica" w:cs="Helvetica"/>
          <w:b/>
          <w:color w:val="34495E"/>
        </w:rPr>
      </w:pPr>
      <w:r w:rsidRPr="006444A7">
        <w:rPr>
          <w:rFonts w:ascii="Helvetica" w:eastAsia="Helvetica" w:hAnsi="Helvetica" w:cs="Helvetica"/>
          <w:b/>
          <w:color w:val="34495E"/>
        </w:rPr>
        <w:t>Petty Cash</w:t>
      </w:r>
    </w:p>
    <w:p w14:paraId="0ABBF8DE" w14:textId="6005C2D3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Request vouchers, including intended use and amounts</w:t>
      </w:r>
      <w:r w:rsidR="009B7E2F">
        <w:rPr>
          <w:rFonts w:ascii="Helvetica" w:eastAsia="Helvetica" w:hAnsi="Helvetica" w:cs="Helvetica"/>
        </w:rPr>
        <w:t>.</w:t>
      </w:r>
    </w:p>
    <w:p w14:paraId="684707CE" w14:textId="0E9C3803" w:rsidR="0019587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Approver sign-off and disbursement </w:t>
      </w:r>
      <w:r w:rsidR="001E2796">
        <w:rPr>
          <w:rFonts w:ascii="Helvetica" w:eastAsia="Helvetica" w:hAnsi="Helvetica" w:cs="Helvetica"/>
        </w:rPr>
        <w:t>date.</w:t>
      </w:r>
    </w:p>
    <w:p w14:paraId="08036A08" w14:textId="77F61082" w:rsidR="00195875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Receipts</w:t>
      </w:r>
      <w:r w:rsidR="009B7E2F">
        <w:rPr>
          <w:rFonts w:ascii="Helvetica" w:eastAsia="Helvetica" w:hAnsi="Helvetica" w:cs="Helvetica"/>
        </w:rPr>
        <w:t>.</w:t>
      </w:r>
    </w:p>
    <w:p w14:paraId="0607774C" w14:textId="35E454DF" w:rsidR="00195875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Reconciliations (e.g., disbursed vs. spent) and evidence that unused funds were returned)</w:t>
      </w:r>
      <w:r w:rsidR="009B7E2F">
        <w:rPr>
          <w:rFonts w:ascii="Helvetica" w:eastAsia="Helvetica" w:hAnsi="Helvetica" w:cs="Helvetica"/>
        </w:rPr>
        <w:t>.</w:t>
      </w:r>
    </w:p>
    <w:p w14:paraId="67784F89" w14:textId="29849BA0" w:rsidR="00195875" w:rsidRPr="006444A7" w:rsidRDefault="00195875" w:rsidP="00195875">
      <w:pPr>
        <w:numPr>
          <w:ilvl w:val="1"/>
          <w:numId w:val="5"/>
        </w:numPr>
        <w:spacing w:after="0"/>
        <w:rPr>
          <w:rFonts w:ascii="Helvetica" w:eastAsia="Helvetica" w:hAnsi="Helvetica" w:cs="Helvetica"/>
          <w:b/>
          <w:color w:val="34495E"/>
        </w:rPr>
      </w:pPr>
      <w:r w:rsidRPr="006444A7">
        <w:rPr>
          <w:rFonts w:ascii="Helvetica" w:eastAsia="Helvetica" w:hAnsi="Helvetica" w:cs="Helvetica"/>
          <w:b/>
          <w:color w:val="34495E"/>
        </w:rPr>
        <w:t>Grants, Donations</w:t>
      </w:r>
      <w:r w:rsidR="009B7E2F">
        <w:rPr>
          <w:rFonts w:ascii="Helvetica" w:eastAsia="Helvetica" w:hAnsi="Helvetica" w:cs="Helvetica"/>
          <w:b/>
          <w:color w:val="34495E"/>
        </w:rPr>
        <w:t xml:space="preserve"> </w:t>
      </w:r>
      <w:r w:rsidRPr="006444A7">
        <w:rPr>
          <w:rFonts w:ascii="Helvetica" w:eastAsia="Helvetica" w:hAnsi="Helvetica" w:cs="Helvetica"/>
          <w:b/>
          <w:color w:val="34495E"/>
        </w:rPr>
        <w:t>and Sponsorships</w:t>
      </w:r>
    </w:p>
    <w:p w14:paraId="0D902C11" w14:textId="5F530D15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Pre-approval documentation including request forms and business justification (e.g., </w:t>
      </w:r>
      <w:r w:rsidR="000550F3">
        <w:rPr>
          <w:rFonts w:ascii="Helvetica" w:eastAsia="Helvetica" w:hAnsi="Helvetica" w:cs="Helvetica"/>
        </w:rPr>
        <w:t>HCP invitation letter</w:t>
      </w:r>
      <w:r>
        <w:rPr>
          <w:rFonts w:ascii="Helvetica" w:eastAsia="Helvetica" w:hAnsi="Helvetica" w:cs="Helvetica"/>
        </w:rPr>
        <w:t xml:space="preserve"> / proposal, program agenda, etc.)</w:t>
      </w:r>
      <w:r w:rsidR="009B7E2F">
        <w:rPr>
          <w:rFonts w:ascii="Helvetica" w:eastAsia="Helvetica" w:hAnsi="Helvetica" w:cs="Helvetica"/>
        </w:rPr>
        <w:t>.</w:t>
      </w:r>
    </w:p>
    <w:p w14:paraId="6EF72DDD" w14:textId="1029D52B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Evidence of how the funds were utilized (e.g., agendas, white papers, research, invoices)</w:t>
      </w:r>
      <w:r w:rsidR="009B7E2F">
        <w:rPr>
          <w:rFonts w:ascii="Helvetica" w:eastAsia="Helvetica" w:hAnsi="Helvetica" w:cs="Helvetica"/>
        </w:rPr>
        <w:t>.</w:t>
      </w:r>
    </w:p>
    <w:p w14:paraId="1BA75F23" w14:textId="48A76737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Transportation, lodging and meal documentation</w:t>
      </w:r>
      <w:r w:rsidR="009B7E2F">
        <w:rPr>
          <w:rFonts w:ascii="Helvetica" w:eastAsia="Helvetica" w:hAnsi="Helvetica" w:cs="Helvetica"/>
        </w:rPr>
        <w:t>.</w:t>
      </w:r>
    </w:p>
    <w:p w14:paraId="7EF99242" w14:textId="77777777" w:rsidR="00195875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If event or conference, attendee lists, pictures of booths, etc.</w:t>
      </w:r>
    </w:p>
    <w:p w14:paraId="476CF84B" w14:textId="77777777" w:rsidR="00195875" w:rsidRPr="006444A7" w:rsidRDefault="00195875" w:rsidP="00195875">
      <w:pPr>
        <w:numPr>
          <w:ilvl w:val="1"/>
          <w:numId w:val="5"/>
        </w:numPr>
        <w:spacing w:after="0"/>
        <w:rPr>
          <w:rFonts w:ascii="Helvetica" w:eastAsia="Helvetica" w:hAnsi="Helvetica" w:cs="Helvetica"/>
          <w:b/>
          <w:color w:val="34495E"/>
        </w:rPr>
      </w:pPr>
      <w:r w:rsidRPr="006444A7">
        <w:rPr>
          <w:rFonts w:ascii="Helvetica" w:eastAsia="Helvetica" w:hAnsi="Helvetica" w:cs="Helvetica"/>
          <w:b/>
          <w:color w:val="34495E"/>
        </w:rPr>
        <w:t>Licenses, Freight, Transportation, Custom Expenses</w:t>
      </w:r>
    </w:p>
    <w:p w14:paraId="3A7E3B13" w14:textId="38F2747D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Freight forwarder/customs broker/agent agreements</w:t>
      </w:r>
      <w:r w:rsidR="009B7E2F">
        <w:rPr>
          <w:rFonts w:ascii="Helvetica" w:eastAsia="Helvetica" w:hAnsi="Helvetica" w:cs="Helvetica"/>
        </w:rPr>
        <w:t>.</w:t>
      </w:r>
    </w:p>
    <w:p w14:paraId="17AD1BFA" w14:textId="64280687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Customs/freight invoices and receipts</w:t>
      </w:r>
      <w:r w:rsidR="009B7E2F">
        <w:rPr>
          <w:rFonts w:ascii="Helvetica" w:eastAsia="Helvetica" w:hAnsi="Helvetica" w:cs="Helvetica"/>
        </w:rPr>
        <w:t>.</w:t>
      </w:r>
    </w:p>
    <w:p w14:paraId="6716F1A7" w14:textId="2201F544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Customs forms and price listings</w:t>
      </w:r>
      <w:r w:rsidR="009B7E2F">
        <w:rPr>
          <w:rFonts w:ascii="Helvetica" w:eastAsia="Helvetica" w:hAnsi="Helvetica" w:cs="Helvetica"/>
        </w:rPr>
        <w:t>.</w:t>
      </w:r>
    </w:p>
    <w:p w14:paraId="76417778" w14:textId="0D277A2F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Third</w:t>
      </w:r>
      <w:r w:rsidR="00D17EDA">
        <w:rPr>
          <w:rFonts w:ascii="Helvetica" w:eastAsia="Helvetica" w:hAnsi="Helvetica" w:cs="Helvetica"/>
        </w:rPr>
        <w:t>-</w:t>
      </w:r>
      <w:r>
        <w:rPr>
          <w:rFonts w:ascii="Helvetica" w:eastAsia="Helvetica" w:hAnsi="Helvetica" w:cs="Helvetica"/>
        </w:rPr>
        <w:t>party payment remittance/wire transfer forms</w:t>
      </w:r>
      <w:r w:rsidR="009B7E2F">
        <w:rPr>
          <w:rFonts w:ascii="Helvetica" w:eastAsia="Helvetica" w:hAnsi="Helvetica" w:cs="Helvetica"/>
        </w:rPr>
        <w:t>.</w:t>
      </w:r>
    </w:p>
    <w:p w14:paraId="489134B3" w14:textId="4DBD0CCC" w:rsidR="00195875" w:rsidRDefault="00195875" w:rsidP="00195875">
      <w:pPr>
        <w:numPr>
          <w:ilvl w:val="2"/>
          <w:numId w:val="5"/>
        </w:numPr>
        <w:ind w:left="1980" w:hanging="18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Government issued tax receipts</w:t>
      </w:r>
      <w:r w:rsidR="009B7E2F">
        <w:rPr>
          <w:rFonts w:ascii="Helvetica" w:eastAsia="Helvetica" w:hAnsi="Helvetica" w:cs="Helvetica"/>
        </w:rPr>
        <w:t>.</w:t>
      </w:r>
    </w:p>
    <w:p w14:paraId="059F857B" w14:textId="77777777" w:rsidR="00195875" w:rsidRPr="006444A7" w:rsidRDefault="00195875" w:rsidP="00195875">
      <w:pPr>
        <w:numPr>
          <w:ilvl w:val="1"/>
          <w:numId w:val="5"/>
        </w:numPr>
        <w:spacing w:after="0"/>
        <w:rPr>
          <w:rFonts w:ascii="Helvetica" w:eastAsia="Helvetica" w:hAnsi="Helvetica" w:cs="Helvetica"/>
          <w:b/>
          <w:color w:val="34495E"/>
        </w:rPr>
      </w:pPr>
      <w:r w:rsidRPr="006444A7">
        <w:rPr>
          <w:rFonts w:ascii="Helvetica" w:eastAsia="Helvetica" w:hAnsi="Helvetica" w:cs="Helvetica"/>
          <w:b/>
          <w:color w:val="34495E"/>
        </w:rPr>
        <w:t>Sales Orders</w:t>
      </w:r>
    </w:p>
    <w:p w14:paraId="53D079FA" w14:textId="30A817E5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Customer </w:t>
      </w:r>
      <w:r w:rsidR="009B7E2F">
        <w:rPr>
          <w:rFonts w:ascii="Helvetica" w:eastAsia="Helvetica" w:hAnsi="Helvetica" w:cs="Helvetica"/>
        </w:rPr>
        <w:t>p</w:t>
      </w:r>
      <w:r>
        <w:rPr>
          <w:rFonts w:ascii="Helvetica" w:eastAsia="Helvetica" w:hAnsi="Helvetica" w:cs="Helvetica"/>
        </w:rPr>
        <w:t xml:space="preserve">urchase </w:t>
      </w:r>
      <w:r w:rsidR="009B7E2F">
        <w:rPr>
          <w:rFonts w:ascii="Helvetica" w:eastAsia="Helvetica" w:hAnsi="Helvetica" w:cs="Helvetica"/>
        </w:rPr>
        <w:t>o</w:t>
      </w:r>
      <w:r>
        <w:rPr>
          <w:rFonts w:ascii="Helvetica" w:eastAsia="Helvetica" w:hAnsi="Helvetica" w:cs="Helvetica"/>
        </w:rPr>
        <w:t>rders</w:t>
      </w:r>
      <w:r w:rsidR="009B7E2F">
        <w:rPr>
          <w:rFonts w:ascii="Helvetica" w:eastAsia="Helvetica" w:hAnsi="Helvetica" w:cs="Helvetica"/>
        </w:rPr>
        <w:t>.</w:t>
      </w:r>
    </w:p>
    <w:p w14:paraId="7FE451CB" w14:textId="009BFD64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Sales </w:t>
      </w:r>
      <w:r w:rsidR="009B7E2F">
        <w:rPr>
          <w:rFonts w:ascii="Helvetica" w:eastAsia="Helvetica" w:hAnsi="Helvetica" w:cs="Helvetica"/>
        </w:rPr>
        <w:t>i</w:t>
      </w:r>
      <w:r>
        <w:rPr>
          <w:rFonts w:ascii="Helvetica" w:eastAsia="Helvetica" w:hAnsi="Helvetica" w:cs="Helvetica"/>
        </w:rPr>
        <w:t>nvoices (identifying any free goods, rebates, discounts and their related approvals)</w:t>
      </w:r>
      <w:r w:rsidR="009B7E2F">
        <w:rPr>
          <w:rFonts w:ascii="Helvetica" w:eastAsia="Helvetica" w:hAnsi="Helvetica" w:cs="Helvetica"/>
        </w:rPr>
        <w:t>.</w:t>
      </w:r>
    </w:p>
    <w:p w14:paraId="7522E11D" w14:textId="7B54A1B8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Shipping documentation</w:t>
      </w:r>
      <w:r w:rsidR="009B7E2F">
        <w:rPr>
          <w:rFonts w:ascii="Helvetica" w:eastAsia="Helvetica" w:hAnsi="Helvetica" w:cs="Helvetica"/>
        </w:rPr>
        <w:t>.</w:t>
      </w:r>
    </w:p>
    <w:p w14:paraId="562305DA" w14:textId="78CCF91E" w:rsidR="00195875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Price listings inclusive of any provided discounts</w:t>
      </w:r>
      <w:r w:rsidR="009B7E2F">
        <w:rPr>
          <w:rFonts w:ascii="Helvetica" w:eastAsia="Helvetica" w:hAnsi="Helvetica" w:cs="Helvetica"/>
        </w:rPr>
        <w:t>.</w:t>
      </w:r>
    </w:p>
    <w:p w14:paraId="09F237C4" w14:textId="6A7DE137" w:rsidR="00292D55" w:rsidRPr="000A25B0" w:rsidRDefault="00195875" w:rsidP="000A25B0">
      <w:pPr>
        <w:widowControl w:val="0"/>
        <w:numPr>
          <w:ilvl w:val="2"/>
          <w:numId w:val="5"/>
        </w:numPr>
        <w:spacing w:after="200" w:line="216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Evidence of payment received from the customer</w:t>
      </w:r>
      <w:r w:rsidR="009B7E2F">
        <w:rPr>
          <w:rFonts w:ascii="Helvetica" w:eastAsia="Helvetica" w:hAnsi="Helvetica" w:cs="Helvetica"/>
        </w:rPr>
        <w:t>.</w:t>
      </w:r>
    </w:p>
    <w:sectPr w:rsidR="00292D55" w:rsidRPr="000A25B0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4A93" w14:textId="77777777" w:rsidR="003C23F2" w:rsidRDefault="003C23F2" w:rsidP="001B7D31">
      <w:pPr>
        <w:spacing w:after="0" w:line="240" w:lineRule="auto"/>
      </w:pPr>
      <w:r>
        <w:separator/>
      </w:r>
    </w:p>
  </w:endnote>
  <w:endnote w:type="continuationSeparator" w:id="0">
    <w:p w14:paraId="4D90D968" w14:textId="77777777" w:rsidR="003C23F2" w:rsidRDefault="003C23F2" w:rsidP="001B7D31">
      <w:pPr>
        <w:spacing w:after="0" w:line="240" w:lineRule="auto"/>
      </w:pPr>
      <w:r>
        <w:continuationSeparator/>
      </w:r>
    </w:p>
  </w:endnote>
  <w:endnote w:type="continuationNotice" w:id="1">
    <w:p w14:paraId="69138E41" w14:textId="77777777" w:rsidR="003C23F2" w:rsidRDefault="003C2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47A4" w14:textId="77777777" w:rsidR="003C23F2" w:rsidRDefault="003C23F2" w:rsidP="001B7D31">
      <w:pPr>
        <w:spacing w:after="0" w:line="240" w:lineRule="auto"/>
      </w:pPr>
      <w:r>
        <w:separator/>
      </w:r>
    </w:p>
  </w:footnote>
  <w:footnote w:type="continuationSeparator" w:id="0">
    <w:p w14:paraId="39FE146D" w14:textId="77777777" w:rsidR="003C23F2" w:rsidRDefault="003C23F2" w:rsidP="001B7D31">
      <w:pPr>
        <w:spacing w:after="0" w:line="240" w:lineRule="auto"/>
      </w:pPr>
      <w:r>
        <w:continuationSeparator/>
      </w:r>
    </w:p>
  </w:footnote>
  <w:footnote w:type="continuationNotice" w:id="1">
    <w:p w14:paraId="53B6D890" w14:textId="77777777" w:rsidR="003C23F2" w:rsidRDefault="003C2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6621E5" w:rsidRDefault="00D63F9B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1433"/>
    <w:rsid w:val="006041C4"/>
    <w:rsid w:val="006102CE"/>
    <w:rsid w:val="00613026"/>
    <w:rsid w:val="00625551"/>
    <w:rsid w:val="00632B3A"/>
    <w:rsid w:val="00697144"/>
    <w:rsid w:val="006A2B2B"/>
    <w:rsid w:val="006A751F"/>
    <w:rsid w:val="006B6D74"/>
    <w:rsid w:val="006D0FE1"/>
    <w:rsid w:val="006E39E3"/>
    <w:rsid w:val="006F694E"/>
    <w:rsid w:val="0071292E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40D4"/>
    <w:rsid w:val="009252CD"/>
    <w:rsid w:val="00927EDF"/>
    <w:rsid w:val="00943278"/>
    <w:rsid w:val="009B5855"/>
    <w:rsid w:val="009B7E2F"/>
    <w:rsid w:val="00A20FB2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C27B73"/>
    <w:rsid w:val="00C31E61"/>
    <w:rsid w:val="00C66796"/>
    <w:rsid w:val="00C82190"/>
    <w:rsid w:val="00CA1111"/>
    <w:rsid w:val="00CC609E"/>
    <w:rsid w:val="00CC7784"/>
    <w:rsid w:val="00CD74AE"/>
    <w:rsid w:val="00CE4193"/>
    <w:rsid w:val="00D00A2C"/>
    <w:rsid w:val="00D01BDB"/>
    <w:rsid w:val="00D02558"/>
    <w:rsid w:val="00D17EDA"/>
    <w:rsid w:val="00D236EF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288BC-D6C2-42E2-A858-8D7D82FAE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7389F-F75F-44BD-BDB2-81FDD32CE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Yoho Amy</cp:lastModifiedBy>
  <cp:revision>28</cp:revision>
  <dcterms:created xsi:type="dcterms:W3CDTF">2019-04-23T22:56:00Z</dcterms:created>
  <dcterms:modified xsi:type="dcterms:W3CDTF">2020-05-12T21:18:00Z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  <property fmtid="{D5CDD505-2E9C-101B-9397-08002B2CF9AE}" pid="4" name="Order">
    <vt:r8>16500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