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4A46DF56" w:rsidR="00C82190" w:rsidRPr="008F1D08" w:rsidRDefault="008F1D08" w:rsidP="000271BF">
          <w:pPr>
            <w:rPr>
              <w:rFonts w:ascii="Arial" w:hAnsi="Arial"/>
            </w:rPr>
          </w:pPr>
          <w:r w:rsidRPr="008F1D08">
            <w:rPr>
              <w:rFonts w:ascii="Arial" w:hAnsi="Arial"/>
              <w:noProof/>
            </w:rPr>
            <w:drawing>
              <wp:anchor distT="0" distB="0" distL="114300" distR="114300" simplePos="0" relativeHeight="251669504" behindDoc="1" locked="0" layoutInCell="1" allowOverlap="1" wp14:anchorId="2C8EAAD5" wp14:editId="57E8F4DA">
                <wp:simplePos x="0" y="0"/>
                <wp:positionH relativeFrom="leftMargin">
                  <wp:posOffset>312881</wp:posOffset>
                </wp:positionH>
                <wp:positionV relativeFrom="paragraph">
                  <wp:posOffset>-203200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90" r="690"/>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1BF" w:rsidRPr="008F1D08">
            <w:rPr>
              <w:rFonts w:ascii="Arial" w:hAnsi="Arial"/>
              <w:noProof/>
            </w:rPr>
            <w:drawing>
              <wp:anchor distT="0" distB="0" distL="114300" distR="114300" simplePos="0" relativeHeight="251644925" behindDoc="0" locked="0" layoutInCell="1" allowOverlap="1" wp14:anchorId="6CCE8F69" wp14:editId="1BF2B48B">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61B3656" w:rsidR="00C82190" w:rsidRPr="008F1D08" w:rsidRDefault="005B5AFA" w:rsidP="000271BF">
          <w:pPr>
            <w:tabs>
              <w:tab w:val="left" w:pos="1530"/>
            </w:tabs>
            <w:rPr>
              <w:rFonts w:ascii="Arial" w:hAnsi="Arial"/>
            </w:rPr>
          </w:pPr>
          <w:r w:rsidRPr="008F1D08">
            <w:rPr>
              <w:rFonts w:ascii="Arial" w:hAnsi="Arial"/>
              <w:noProof/>
            </w:rPr>
            <mc:AlternateContent>
              <mc:Choice Requires="wps">
                <w:drawing>
                  <wp:anchor distT="0" distB="0" distL="114300" distR="114300" simplePos="0" relativeHeight="251664384" behindDoc="0" locked="0" layoutInCell="1" allowOverlap="1" wp14:anchorId="5C73C91C" wp14:editId="560D8DB3">
                    <wp:simplePos x="0" y="0"/>
                    <wp:positionH relativeFrom="margin">
                      <wp:posOffset>133165</wp:posOffset>
                    </wp:positionH>
                    <wp:positionV relativeFrom="paragraph">
                      <wp:posOffset>2191687</wp:posOffset>
                    </wp:positionV>
                    <wp:extent cx="4270159" cy="47939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70159" cy="47939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5080EF1" w:rsidR="00AA109C" w:rsidRPr="008F1D08" w:rsidRDefault="000271BF" w:rsidP="00AA109C">
                                <w:pPr>
                                  <w:rPr>
                                    <w:rFonts w:ascii="Arial" w:hAnsi="Arial"/>
                                    <w:b/>
                                    <w:bCs/>
                                    <w:color w:val="5DA0A2"/>
                                    <w:sz w:val="52"/>
                                    <w:szCs w:val="52"/>
                                  </w:rPr>
                                </w:pPr>
                                <w:r w:rsidRPr="008F1D08">
                                  <w:rPr>
                                    <w:rFonts w:ascii="Arial" w:hAnsi="Arial"/>
                                    <w:b/>
                                    <w:bCs/>
                                    <w:color w:val="5DA0A2"/>
                                    <w:sz w:val="52"/>
                                    <w:szCs w:val="52"/>
                                  </w:rPr>
                                  <w:t xml:space="preserve">HCP </w:t>
                                </w:r>
                                <w:r w:rsidRPr="008F1D08">
                                  <w:rPr>
                                    <w:rFonts w:ascii="Arial" w:hAnsi="Arial"/>
                                    <w:b/>
                                    <w:bCs/>
                                    <w:color w:val="5DA0A2"/>
                                    <w:sz w:val="52"/>
                                    <w:szCs w:val="52"/>
                                  </w:rPr>
                                  <w:t>和政府官員互動政策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3C91C" id="_x0000_t202" coordsize="21600,21600" o:spt="202" path="m,l,21600r21600,l21600,xe">
                    <v:stroke joinstyle="miter"/>
                    <v:path gradientshapeok="t" o:connecttype="rect"/>
                  </v:shapetype>
                  <v:shape id="Text Box 12" o:spid="_x0000_s1026" type="#_x0000_t202" style="position:absolute;margin-left:10.5pt;margin-top:172.55pt;width:336.25pt;height:3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" filled="f" stroked="f">
                    <v:textbox>
                      <w:txbxContent>
                        <w:p w14:paraId="7BEF52B3" w14:textId="15080EF1" w:rsidR="00AA109C" w:rsidRPr="008F1D08" w:rsidRDefault="000271BF" w:rsidP="00AA109C">
                          <w:pPr>
                            <w:rPr>
                              <w:rFonts w:ascii="Arial" w:hAnsi="Arial"/>
                              <w:b/>
                              <w:bCs/>
                              <w:color w:val="5DA0A2"/>
                              <w:sz w:val="52"/>
                              <w:szCs w:val="52"/>
                            </w:rPr>
                          </w:pPr>
                          <w:r w:rsidRPr="008F1D08">
                            <w:rPr>
                              <w:rFonts w:ascii="Arial" w:hAnsi="Arial"/>
                              <w:b/>
                              <w:bCs/>
                              <w:color w:val="5DA0A2"/>
                              <w:sz w:val="52"/>
                              <w:szCs w:val="52"/>
                            </w:rPr>
                            <w:t xml:space="preserve">HCP </w:t>
                          </w:r>
                          <w:r w:rsidRPr="008F1D08">
                            <w:rPr>
                              <w:rFonts w:ascii="Arial" w:hAnsi="Arial"/>
                              <w:b/>
                              <w:bCs/>
                              <w:color w:val="5DA0A2"/>
                              <w:sz w:val="52"/>
                              <w:szCs w:val="52"/>
                            </w:rPr>
                            <w:t>和政府官員互動政策</w:t>
                          </w:r>
                        </w:p>
                      </w:txbxContent>
                    </v:textbox>
                    <w10:wrap anchorx="margin"/>
                  </v:shape>
                </w:pict>
              </mc:Fallback>
            </mc:AlternateContent>
          </w:r>
          <w:r w:rsidR="008F1D08" w:rsidRPr="008F1D08">
            <w:rPr>
              <w:rFonts w:ascii="Arial" w:hAnsi="Arial"/>
              <w:noProof/>
            </w:rPr>
            <mc:AlternateContent>
              <mc:Choice Requires="wps">
                <w:drawing>
                  <wp:anchor distT="45720" distB="45720" distL="114300" distR="114300" simplePos="0" relativeHeight="251671552" behindDoc="0" locked="0" layoutInCell="1" allowOverlap="1" wp14:anchorId="343F7E51" wp14:editId="52E99AD7">
                    <wp:simplePos x="0" y="0"/>
                    <wp:positionH relativeFrom="column">
                      <wp:posOffset>247650</wp:posOffset>
                    </wp:positionH>
                    <wp:positionV relativeFrom="paragraph">
                      <wp:posOffset>8538036</wp:posOffset>
                    </wp:positionV>
                    <wp:extent cx="6515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5A223E8B" w14:textId="02CE927E" w:rsidR="00DE1EA5" w:rsidRPr="008F1D08" w:rsidRDefault="00DE1EA5">
                                <w:pPr>
                                  <w:rPr>
                                    <w:rFonts w:ascii="Arial" w:hAnsi="Arial" w:cs="Helvetica"/>
                                    <w:sz w:val="18"/>
                                    <w:szCs w:val="18"/>
                                  </w:rPr>
                                </w:pPr>
                                <w:r w:rsidRPr="008F1D08">
                                  <w:rPr>
                                    <w:rFonts w:ascii="Arial" w:hAnsi="Arial" w:cs="Helvetica"/>
                                    <w:bCs/>
                                    <w:sz w:val="18"/>
                                    <w:szCs w:val="18"/>
                                  </w:rPr>
                                  <w:t>*</w:t>
                                </w:r>
                                <w:r w:rsidRPr="008F1D08">
                                  <w:rPr>
                                    <w:rFonts w:ascii="Arial" w:hAnsi="Arial" w:cs="Helvetica"/>
                                    <w:bCs/>
                                    <w:sz w:val="18"/>
                                    <w:szCs w:val="18"/>
                                  </w:rPr>
                                  <w:t>在與專業醫療保健人員或政府官員互動時，請考慮所有當地產業準則（例如</w:t>
                                </w:r>
                                <w:r w:rsidRPr="008F1D08">
                                  <w:rPr>
                                    <w:rFonts w:ascii="Arial" w:hAnsi="Arial" w:cs="Helvetica"/>
                                    <w:bCs/>
                                    <w:sz w:val="18"/>
                                    <w:szCs w:val="18"/>
                                  </w:rPr>
                                  <w:t xml:space="preserve"> AdvaMed</w:t>
                                </w:r>
                                <w:r w:rsidRPr="008F1D08">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F7E51" id="Text Box 2" o:spid="_x0000_s1027" type="#_x0000_t202" style="position:absolute;margin-left:19.5pt;margin-top:672.3pt;width:51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" stroked="f">
                    <v:textbox style="mso-fit-shape-to-text:t">
                      <w:txbxContent>
                        <w:p w14:paraId="5A223E8B" w14:textId="02CE927E" w:rsidR="00DE1EA5" w:rsidRPr="008F1D08" w:rsidRDefault="00DE1EA5">
                          <w:pPr>
                            <w:rPr>
                              <w:rFonts w:ascii="Arial" w:hAnsi="Arial" w:cs="Helvetica"/>
                              <w:sz w:val="18"/>
                              <w:szCs w:val="18"/>
                            </w:rPr>
                          </w:pPr>
                          <w:r w:rsidRPr="008F1D08">
                            <w:rPr>
                              <w:rFonts w:ascii="Arial" w:hAnsi="Arial" w:cs="Helvetica"/>
                              <w:bCs/>
                              <w:sz w:val="18"/>
                              <w:szCs w:val="18"/>
                            </w:rPr>
                            <w:t>*</w:t>
                          </w:r>
                          <w:r w:rsidRPr="008F1D08">
                            <w:rPr>
                              <w:rFonts w:ascii="Arial" w:hAnsi="Arial" w:cs="Helvetica"/>
                              <w:bCs/>
                              <w:sz w:val="18"/>
                              <w:szCs w:val="18"/>
                            </w:rPr>
                            <w:t>在與專業醫療保健人員或政府官員互動時，請考慮所有當地產業準則（例如</w:t>
                          </w:r>
                          <w:r w:rsidRPr="008F1D08">
                            <w:rPr>
                              <w:rFonts w:ascii="Arial" w:hAnsi="Arial" w:cs="Helvetica"/>
                              <w:bCs/>
                              <w:sz w:val="18"/>
                              <w:szCs w:val="18"/>
                            </w:rPr>
                            <w:t xml:space="preserve"> AdvaMed</w:t>
                          </w:r>
                          <w:r w:rsidRPr="008F1D08">
                            <w:rPr>
                              <w:rFonts w:ascii="Arial" w:hAnsi="Arial" w:cs="Helvetica"/>
                              <w:bCs/>
                              <w:sz w:val="18"/>
                              <w:szCs w:val="18"/>
                            </w:rPr>
                            <w:t>）和當地法律</w:t>
                          </w:r>
                        </w:p>
                      </w:txbxContent>
                    </v:textbox>
                  </v:shape>
                </w:pict>
              </mc:Fallback>
            </mc:AlternateContent>
          </w:r>
          <w:r w:rsidR="008F1D08" w:rsidRPr="008F1D08">
            <w:rPr>
              <w:rFonts w:ascii="Arial" w:hAnsi="Arial"/>
              <w:noProof/>
            </w:rPr>
            <mc:AlternateContent>
              <mc:Choice Requires="wps">
                <w:drawing>
                  <wp:anchor distT="0" distB="0" distL="114300" distR="114300" simplePos="0" relativeHeight="251665408" behindDoc="0" locked="0" layoutInCell="1" allowOverlap="1" wp14:anchorId="06117B31" wp14:editId="59DDB281">
                    <wp:simplePos x="0" y="0"/>
                    <wp:positionH relativeFrom="column">
                      <wp:posOffset>147955</wp:posOffset>
                    </wp:positionH>
                    <wp:positionV relativeFrom="paragraph">
                      <wp:posOffset>2674446</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F1D08" w:rsidRDefault="00AA109C" w:rsidP="00AA109C">
                                <w:pPr>
                                  <w:rPr>
                                    <w:rFonts w:ascii="Arial" w:hAnsi="Arial"/>
                                    <w:i/>
                                    <w:iCs/>
                                    <w:color w:val="34495E"/>
                                  </w:rPr>
                                </w:pPr>
                                <w:r w:rsidRPr="008F1D08">
                                  <w:rPr>
                                    <w:rFonts w:ascii="Arial" w:hAnsi="Arial"/>
                                    <w:i/>
                                    <w:iCs/>
                                    <w:color w:val="34495E"/>
                                  </w:rPr>
                                  <w:t>版本</w:t>
                                </w:r>
                                <w:r w:rsidRPr="008F1D08">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1.65pt;margin-top:210.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" filled="f" stroked="f">
                    <v:textbox>
                      <w:txbxContent>
                        <w:p w14:paraId="27449FDB" w14:textId="77777777" w:rsidR="00AA109C" w:rsidRPr="008F1D08" w:rsidRDefault="00AA109C" w:rsidP="00AA109C">
                          <w:pPr>
                            <w:rPr>
                              <w:rFonts w:ascii="Arial" w:hAnsi="Arial"/>
                              <w:i/>
                              <w:iCs/>
                              <w:color w:val="34495E"/>
                            </w:rPr>
                          </w:pPr>
                          <w:r w:rsidRPr="008F1D08">
                            <w:rPr>
                              <w:rFonts w:ascii="Arial" w:hAnsi="Arial"/>
                              <w:i/>
                              <w:iCs/>
                              <w:color w:val="34495E"/>
                            </w:rPr>
                            <w:t>版本</w:t>
                          </w:r>
                          <w:r w:rsidRPr="008F1D08">
                            <w:rPr>
                              <w:rFonts w:ascii="Arial" w:hAnsi="Arial"/>
                              <w:i/>
                              <w:iCs/>
                              <w:color w:val="34495E"/>
                            </w:rPr>
                            <w:t xml:space="preserve"> 1.0</w:t>
                          </w:r>
                        </w:p>
                      </w:txbxContent>
                    </v:textbox>
                  </v:shape>
                </w:pict>
              </mc:Fallback>
            </mc:AlternateContent>
          </w:r>
          <w:r w:rsidR="008F1D08" w:rsidRPr="008F1D08">
            <w:rPr>
              <w:rFonts w:ascii="Arial" w:hAnsi="Arial"/>
              <w:noProof/>
            </w:rPr>
            <mc:AlternateContent>
              <mc:Choice Requires="wpg">
                <w:drawing>
                  <wp:anchor distT="0" distB="0" distL="114300" distR="114300" simplePos="0" relativeHeight="251656190" behindDoc="0" locked="0" layoutInCell="1" allowOverlap="1" wp14:anchorId="78017721" wp14:editId="49CB2BA5">
                    <wp:simplePos x="0" y="0"/>
                    <wp:positionH relativeFrom="column">
                      <wp:posOffset>140335</wp:posOffset>
                    </wp:positionH>
                    <wp:positionV relativeFrom="paragraph">
                      <wp:posOffset>6805643</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8F1D08" w:rsidRDefault="0082609D" w:rsidP="007F13B1">
                                  <w:pPr>
                                    <w:spacing w:after="0"/>
                                    <w:rPr>
                                      <w:rFonts w:ascii="Arial" w:hAnsi="Arial"/>
                                      <w:b/>
                                      <w:bCs/>
                                      <w:color w:val="34495E"/>
                                      <w:sz w:val="32"/>
                                      <w:szCs w:val="32"/>
                                    </w:rPr>
                                  </w:pPr>
                                  <w:r w:rsidRPr="008F1D08">
                                    <w:rPr>
                                      <w:rFonts w:ascii="Arial" w:hAnsi="Arial"/>
                                      <w:b/>
                                      <w:bCs/>
                                      <w:color w:val="34495E"/>
                                      <w:sz w:val="32"/>
                                      <w:szCs w:val="32"/>
                                    </w:rPr>
                                    <w:t>其他需要考慮的文件檔案</w:t>
                                  </w:r>
                                </w:p>
                                <w:p w14:paraId="2A3ED98A" w14:textId="6C4DBA9C" w:rsidR="006A440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行為準則</w:t>
                                  </w:r>
                                </w:p>
                                <w:p w14:paraId="7CFCF199" w14:textId="42319DC0" w:rsidR="006A440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 xml:space="preserve">HCP </w:t>
                                  </w:r>
                                  <w:r w:rsidRPr="008F1D08">
                                    <w:rPr>
                                      <w:rFonts w:ascii="Arial" w:hAnsi="Arial" w:cs="Helvetica"/>
                                      <w:color w:val="000000"/>
                                    </w:rPr>
                                    <w:t>僱主通知</w:t>
                                  </w:r>
                                </w:p>
                                <w:p w14:paraId="32AFD320" w14:textId="5923E616" w:rsidR="007F13B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 xml:space="preserve">HCP </w:t>
                                  </w:r>
                                  <w:r w:rsidRPr="008F1D08">
                                    <w:rPr>
                                      <w:rFonts w:ascii="Arial" w:hAnsi="Arial" w:cs="Helvetica"/>
                                      <w:color w:val="000000"/>
                                    </w:rPr>
                                    <w:t>邀請函</w:t>
                                  </w:r>
                                </w:p>
                                <w:p w14:paraId="513EC4C4" w14:textId="0D69D425" w:rsidR="006A440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 xml:space="preserve">HCP </w:t>
                                  </w:r>
                                  <w:r w:rsidRPr="008F1D08">
                                    <w:rPr>
                                      <w:rFonts w:ascii="Arial" w:hAnsi="Arial" w:cs="Helvetica"/>
                                      <w:color w:val="000000"/>
                                    </w:rPr>
                                    <w:t>發票範本</w:t>
                                  </w:r>
                                </w:p>
                                <w:p w14:paraId="474DE53B" w14:textId="77777777" w:rsidR="0082609D" w:rsidRPr="008F1D08"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9" style="position:absolute;margin-left:11.05pt;margin-top:535.9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6+S4/gAwAAPQkAAA4AAAAAAAAAAAAA&#10;AAAAPAIAAGRycy9lMm9Eb2MueG1sUEsBAi0ACgAAAAAAAAAhACyo5q1bcwAAW3MAABUAAAAAAAAA&#10;AAAAAAAASAYAAGRycy9tZWRpYS9pbWFnZTEuanBlZ1BLAQItABQABgAIAAAAIQBRh1TB4gAAAA0B&#10;AAAPAAAAAAAAAAAAAAAAANZ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1"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8F1D08" w:rsidRDefault="0082609D" w:rsidP="007F13B1">
                            <w:pPr>
                              <w:spacing w:after="0"/>
                              <w:rPr>
                                <w:rFonts w:ascii="Arial" w:hAnsi="Arial"/>
                                <w:b/>
                                <w:bCs/>
                                <w:color w:val="34495E"/>
                                <w:sz w:val="32"/>
                                <w:szCs w:val="32"/>
                              </w:rPr>
                            </w:pPr>
                            <w:r w:rsidRPr="008F1D08">
                              <w:rPr>
                                <w:rFonts w:ascii="Arial" w:hAnsi="Arial"/>
                                <w:b/>
                                <w:bCs/>
                                <w:color w:val="34495E"/>
                                <w:sz w:val="32"/>
                                <w:szCs w:val="32"/>
                              </w:rPr>
                              <w:t>其他需要考慮的文件檔案</w:t>
                            </w:r>
                          </w:p>
                          <w:p w14:paraId="2A3ED98A" w14:textId="6C4DBA9C" w:rsidR="006A440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行為準則</w:t>
                            </w:r>
                          </w:p>
                          <w:p w14:paraId="7CFCF199" w14:textId="42319DC0" w:rsidR="006A440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 xml:space="preserve">HCP </w:t>
                            </w:r>
                            <w:r w:rsidRPr="008F1D08">
                              <w:rPr>
                                <w:rFonts w:ascii="Arial" w:hAnsi="Arial" w:cs="Helvetica"/>
                                <w:color w:val="000000"/>
                              </w:rPr>
                              <w:t>僱主通知</w:t>
                            </w:r>
                          </w:p>
                          <w:p w14:paraId="32AFD320" w14:textId="5923E616" w:rsidR="007F13B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 xml:space="preserve">HCP </w:t>
                            </w:r>
                            <w:r w:rsidRPr="008F1D08">
                              <w:rPr>
                                <w:rFonts w:ascii="Arial" w:hAnsi="Arial" w:cs="Helvetica"/>
                                <w:color w:val="000000"/>
                              </w:rPr>
                              <w:t>邀請函</w:t>
                            </w:r>
                          </w:p>
                          <w:p w14:paraId="513EC4C4" w14:textId="0D69D425" w:rsidR="006A4401" w:rsidRPr="008F1D08" w:rsidRDefault="006A4401" w:rsidP="006A4401">
                            <w:pPr>
                              <w:pStyle w:val="ListParagraph"/>
                              <w:numPr>
                                <w:ilvl w:val="0"/>
                                <w:numId w:val="10"/>
                              </w:numPr>
                              <w:ind w:left="360"/>
                              <w:rPr>
                                <w:rFonts w:ascii="Arial" w:hAnsi="Arial"/>
                                <w:b/>
                                <w:bCs/>
                                <w:color w:val="34495E"/>
                                <w:sz w:val="32"/>
                                <w:szCs w:val="32"/>
                              </w:rPr>
                            </w:pPr>
                            <w:r w:rsidRPr="008F1D08">
                              <w:rPr>
                                <w:rFonts w:ascii="Arial" w:hAnsi="Arial" w:cs="Helvetica"/>
                                <w:color w:val="000000"/>
                              </w:rPr>
                              <w:t xml:space="preserve">HCP </w:t>
                            </w:r>
                            <w:r w:rsidRPr="008F1D08">
                              <w:rPr>
                                <w:rFonts w:ascii="Arial" w:hAnsi="Arial" w:cs="Helvetica"/>
                                <w:color w:val="000000"/>
                              </w:rPr>
                              <w:t>發票範本</w:t>
                            </w:r>
                          </w:p>
                          <w:p w14:paraId="474DE53B" w14:textId="77777777" w:rsidR="0082609D" w:rsidRPr="008F1D08" w:rsidRDefault="0082609D" w:rsidP="0082609D">
                            <w:pPr>
                              <w:rPr>
                                <w:rFonts w:ascii="Arial" w:hAnsi="Arial"/>
                                <w:b/>
                                <w:bCs/>
                                <w:color w:val="34495E"/>
                                <w:sz w:val="32"/>
                                <w:szCs w:val="32"/>
                              </w:rPr>
                            </w:pPr>
                          </w:p>
                        </w:txbxContent>
                      </v:textbox>
                    </v:shape>
                  </v:group>
                </w:pict>
              </mc:Fallback>
            </mc:AlternateContent>
          </w:r>
          <w:r w:rsidR="002A5D38" w:rsidRPr="008F1D08">
            <w:rPr>
              <w:rFonts w:ascii="Arial" w:hAnsi="Arial"/>
              <w:noProof/>
            </w:rPr>
            <mc:AlternateContent>
              <mc:Choice Requires="wpg">
                <w:drawing>
                  <wp:anchor distT="0" distB="0" distL="114300" distR="114300" simplePos="0" relativeHeight="251650046" behindDoc="0" locked="0" layoutInCell="1" allowOverlap="1" wp14:anchorId="399A9A3B" wp14:editId="5A2C89EA">
                    <wp:simplePos x="0" y="0"/>
                    <wp:positionH relativeFrom="column">
                      <wp:posOffset>142875</wp:posOffset>
                    </wp:positionH>
                    <wp:positionV relativeFrom="paragraph">
                      <wp:posOffset>5332904</wp:posOffset>
                    </wp:positionV>
                    <wp:extent cx="6337300" cy="1514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14475"/>
                              <a:chOff x="0" y="0"/>
                              <a:chExt cx="6337300" cy="141808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323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F1D08" w:rsidRDefault="0082609D" w:rsidP="007F13B1">
                                  <w:pPr>
                                    <w:spacing w:after="0"/>
                                    <w:rPr>
                                      <w:rFonts w:ascii="Arial" w:hAnsi="Arial"/>
                                      <w:b/>
                                      <w:bCs/>
                                      <w:color w:val="34495E"/>
                                      <w:sz w:val="32"/>
                                      <w:szCs w:val="32"/>
                                    </w:rPr>
                                  </w:pPr>
                                  <w:r w:rsidRPr="008F1D08">
                                    <w:rPr>
                                      <w:rFonts w:ascii="Arial" w:hAnsi="Arial"/>
                                      <w:b/>
                                      <w:bCs/>
                                      <w:color w:val="34495E"/>
                                      <w:sz w:val="32"/>
                                      <w:szCs w:val="32"/>
                                    </w:rPr>
                                    <w:t>說明</w:t>
                                  </w:r>
                                </w:p>
                                <w:p w14:paraId="5390001D" w14:textId="7F4E5E78" w:rsidR="002D0FCD" w:rsidRPr="008F1D08"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Arial" w:hAnsi="Arial" w:cs="Helvetica"/>
                                      <w:color w:val="000000"/>
                                    </w:rPr>
                                  </w:pPr>
                                  <w:r w:rsidRPr="008F1D08">
                                    <w:rPr>
                                      <w:rFonts w:ascii="Arial" w:hAnsi="Arial" w:cs="Helvetica"/>
                                      <w:color w:val="000000"/>
                                    </w:rPr>
                                    <w:t>自定義</w:t>
                                  </w:r>
                                  <w:r w:rsidRPr="008F1D08">
                                    <w:rPr>
                                      <w:rFonts w:ascii="Arial" w:hAnsi="Arial" w:cs="Helvetica"/>
                                      <w:color w:val="000000"/>
                                    </w:rPr>
                                    <w:t xml:space="preserve"> HCP </w:t>
                                  </w:r>
                                  <w:r w:rsidRPr="008F1D08">
                                    <w:rPr>
                                      <w:rFonts w:ascii="Arial" w:hAnsi="Arial" w:cs="Helvetica"/>
                                      <w:color w:val="000000"/>
                                    </w:rPr>
                                    <w:t>和政府官員互動政策的突出顯示部分。</w:t>
                                  </w:r>
                                </w:p>
                                <w:p w14:paraId="396ECABC" w14:textId="29971D4E" w:rsidR="006A4401" w:rsidRPr="008F1D0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hAnsi="Arial" w:cs="Helvetica"/>
                                      <w:color w:val="000000"/>
                                    </w:rPr>
                                  </w:pPr>
                                  <w:r w:rsidRPr="008F1D08">
                                    <w:rPr>
                                      <w:rFonts w:ascii="Arial" w:hAnsi="Arial" w:cs="Helvetica"/>
                                      <w:color w:val="000000"/>
                                    </w:rPr>
                                    <w:t>向相關員工提供</w:t>
                                  </w:r>
                                  <w:r w:rsidRPr="008F1D08">
                                    <w:rPr>
                                      <w:rFonts w:ascii="Arial" w:hAnsi="Arial" w:cs="Helvetica"/>
                                      <w:color w:val="000000"/>
                                    </w:rPr>
                                    <w:t xml:space="preserve"> HCP </w:t>
                                  </w:r>
                                  <w:r w:rsidRPr="008F1D08">
                                    <w:rPr>
                                      <w:rFonts w:ascii="Arial" w:hAnsi="Arial" w:cs="Helvetica"/>
                                      <w:color w:val="000000"/>
                                    </w:rPr>
                                    <w:t>和政府官員互動政策。</w:t>
                                  </w:r>
                                </w:p>
                                <w:p w14:paraId="6A647313" w14:textId="5BF1A19C" w:rsidR="006A4401" w:rsidRPr="008F1D0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hAnsi="Arial" w:cs="Helvetica"/>
                                      <w:color w:val="000000"/>
                                    </w:rPr>
                                  </w:pPr>
                                  <w:r w:rsidRPr="008F1D08">
                                    <w:rPr>
                                      <w:rFonts w:ascii="Arial" w:hAnsi="Arial" w:cs="Helvetica"/>
                                      <w:color w:val="000000"/>
                                    </w:rPr>
                                    <w:t>確保負責與</w:t>
                                  </w:r>
                                  <w:r w:rsidRPr="008F1D08">
                                    <w:rPr>
                                      <w:rFonts w:ascii="Arial" w:hAnsi="Arial" w:cs="Helvetica"/>
                                      <w:color w:val="000000"/>
                                    </w:rPr>
                                    <w:t xml:space="preserve"> HCP </w:t>
                                  </w:r>
                                  <w:r w:rsidRPr="008F1D08">
                                    <w:rPr>
                                      <w:rFonts w:ascii="Arial" w:hAnsi="Arial" w:cs="Helvetica"/>
                                      <w:color w:val="000000"/>
                                    </w:rPr>
                                    <w:t>和政府官員互動的員工了解適用的準則。</w:t>
                                  </w:r>
                                </w:p>
                                <w:p w14:paraId="3D2345ED" w14:textId="00E8EC9E" w:rsidR="0082609D" w:rsidRPr="008F1D08" w:rsidRDefault="0082609D" w:rsidP="006A4401">
                                  <w:pPr>
                                    <w:widowControl w:val="0"/>
                                    <w:pBdr>
                                      <w:top w:val="nil"/>
                                      <w:left w:val="nil"/>
                                      <w:bottom w:val="nil"/>
                                      <w:right w:val="nil"/>
                                      <w:between w:val="nil"/>
                                    </w:pBdr>
                                    <w:spacing w:after="0" w:line="276" w:lineRule="auto"/>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2" style="position:absolute;margin-left:11.25pt;margin-top:419.9pt;width:499pt;height:119.25pt;z-index:251650046;mso-height-relative:margin"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EKE7W3iAAAADAEAAA8AAABkcnMvZG93bnJl&#10;di54bWxMj8FOwzAQRO9I/IO1SNyonUSFNMSpqgo4VUi0SKi3bbxNosZ2FLtJ+vc4J7jt7oxm3+Tr&#10;SbdsoN411kiIFgIYmdKqxlQSvg/vTykw59EobK0hCTdysC7u73LMlB3NFw17X7EQYlyGEmrvu4xz&#10;V9ak0S1sRyZoZ9tr9GHtK656HEO4bnksxDPX2JjwocaOtjWVl/1VS/gYcdwk0duwu5y3t+Nh+fmz&#10;i0jKx4dp8wrM0+T/zDDjB3QoAtPJXo1yrJUQx8vglJAmq1BhNohYhNNpnl7SBHiR8/8li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">
                    <v:shape id="Picture 17"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4" type="#_x0000_t202" style="position:absolute;left:7334;top:856;width:56039;height:1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F1D08" w:rsidRDefault="0082609D" w:rsidP="007F13B1">
                            <w:pPr>
                              <w:spacing w:after="0"/>
                              <w:rPr>
                                <w:rFonts w:ascii="Arial" w:hAnsi="Arial"/>
                                <w:b/>
                                <w:bCs/>
                                <w:color w:val="34495E"/>
                                <w:sz w:val="32"/>
                                <w:szCs w:val="32"/>
                              </w:rPr>
                            </w:pPr>
                            <w:r w:rsidRPr="008F1D08">
                              <w:rPr>
                                <w:rFonts w:ascii="Arial" w:hAnsi="Arial"/>
                                <w:b/>
                                <w:bCs/>
                                <w:color w:val="34495E"/>
                                <w:sz w:val="32"/>
                                <w:szCs w:val="32"/>
                              </w:rPr>
                              <w:t>說明</w:t>
                            </w:r>
                          </w:p>
                          <w:p w14:paraId="5390001D" w14:textId="7F4E5E78" w:rsidR="002D0FCD" w:rsidRPr="008F1D08"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Arial" w:hAnsi="Arial" w:cs="Helvetica"/>
                                <w:color w:val="000000"/>
                              </w:rPr>
                            </w:pPr>
                            <w:r w:rsidRPr="008F1D08">
                              <w:rPr>
                                <w:rFonts w:ascii="Arial" w:hAnsi="Arial" w:cs="Helvetica"/>
                                <w:color w:val="000000"/>
                              </w:rPr>
                              <w:t>自定義</w:t>
                            </w:r>
                            <w:r w:rsidRPr="008F1D08">
                              <w:rPr>
                                <w:rFonts w:ascii="Arial" w:hAnsi="Arial" w:cs="Helvetica"/>
                                <w:color w:val="000000"/>
                              </w:rPr>
                              <w:t xml:space="preserve"> HCP </w:t>
                            </w:r>
                            <w:r w:rsidRPr="008F1D08">
                              <w:rPr>
                                <w:rFonts w:ascii="Arial" w:hAnsi="Arial" w:cs="Helvetica"/>
                                <w:color w:val="000000"/>
                              </w:rPr>
                              <w:t>和政府官員互動政策的突出顯示部分。</w:t>
                            </w:r>
                          </w:p>
                          <w:p w14:paraId="396ECABC" w14:textId="29971D4E" w:rsidR="006A4401" w:rsidRPr="008F1D0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hAnsi="Arial" w:cs="Helvetica"/>
                                <w:color w:val="000000"/>
                              </w:rPr>
                            </w:pPr>
                            <w:r w:rsidRPr="008F1D08">
                              <w:rPr>
                                <w:rFonts w:ascii="Arial" w:hAnsi="Arial" w:cs="Helvetica"/>
                                <w:color w:val="000000"/>
                              </w:rPr>
                              <w:t>向相關員工提供</w:t>
                            </w:r>
                            <w:r w:rsidRPr="008F1D08">
                              <w:rPr>
                                <w:rFonts w:ascii="Arial" w:hAnsi="Arial" w:cs="Helvetica"/>
                                <w:color w:val="000000"/>
                              </w:rPr>
                              <w:t xml:space="preserve"> HCP </w:t>
                            </w:r>
                            <w:r w:rsidRPr="008F1D08">
                              <w:rPr>
                                <w:rFonts w:ascii="Arial" w:hAnsi="Arial" w:cs="Helvetica"/>
                                <w:color w:val="000000"/>
                              </w:rPr>
                              <w:t>和政府官員互動政策。</w:t>
                            </w:r>
                          </w:p>
                          <w:p w14:paraId="6A647313" w14:textId="5BF1A19C" w:rsidR="006A4401" w:rsidRPr="008F1D0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hAnsi="Arial" w:cs="Helvetica"/>
                                <w:color w:val="000000"/>
                              </w:rPr>
                            </w:pPr>
                            <w:r w:rsidRPr="008F1D08">
                              <w:rPr>
                                <w:rFonts w:ascii="Arial" w:hAnsi="Arial" w:cs="Helvetica"/>
                                <w:color w:val="000000"/>
                              </w:rPr>
                              <w:t>確保負責與</w:t>
                            </w:r>
                            <w:r w:rsidRPr="008F1D08">
                              <w:rPr>
                                <w:rFonts w:ascii="Arial" w:hAnsi="Arial" w:cs="Helvetica"/>
                                <w:color w:val="000000"/>
                              </w:rPr>
                              <w:t xml:space="preserve"> HCP </w:t>
                            </w:r>
                            <w:r w:rsidRPr="008F1D08">
                              <w:rPr>
                                <w:rFonts w:ascii="Arial" w:hAnsi="Arial" w:cs="Helvetica"/>
                                <w:color w:val="000000"/>
                              </w:rPr>
                              <w:t>和政府官員互動的員工了解適用的準則。</w:t>
                            </w:r>
                          </w:p>
                          <w:p w14:paraId="3D2345ED" w14:textId="00E8EC9E" w:rsidR="0082609D" w:rsidRPr="008F1D08" w:rsidRDefault="0082609D" w:rsidP="006A4401">
                            <w:pPr>
                              <w:widowControl w:val="0"/>
                              <w:pBdr>
                                <w:top w:val="nil"/>
                                <w:left w:val="nil"/>
                                <w:bottom w:val="nil"/>
                                <w:right w:val="nil"/>
                                <w:between w:val="nil"/>
                              </w:pBdr>
                              <w:spacing w:after="0" w:line="276" w:lineRule="auto"/>
                              <w:rPr>
                                <w:rFonts w:ascii="Arial" w:hAnsi="Arial"/>
                                <w:b/>
                                <w:bCs/>
                                <w:color w:val="34495E"/>
                                <w:sz w:val="32"/>
                                <w:szCs w:val="32"/>
                              </w:rPr>
                            </w:pPr>
                          </w:p>
                        </w:txbxContent>
                      </v:textbox>
                    </v:shape>
                  </v:group>
                </w:pict>
              </mc:Fallback>
            </mc:AlternateContent>
          </w:r>
          <w:r w:rsidR="002A5D38" w:rsidRPr="008F1D08">
            <w:rPr>
              <w:rFonts w:ascii="Arial" w:hAnsi="Arial"/>
              <w:noProof/>
            </w:rPr>
            <mc:AlternateContent>
              <mc:Choice Requires="wpg">
                <w:drawing>
                  <wp:anchor distT="0" distB="0" distL="114300" distR="114300" simplePos="0" relativeHeight="251668480" behindDoc="0" locked="0" layoutInCell="1" allowOverlap="1" wp14:anchorId="569FD369" wp14:editId="7E4227DC">
                    <wp:simplePos x="0" y="0"/>
                    <wp:positionH relativeFrom="margin">
                      <wp:posOffset>171450</wp:posOffset>
                    </wp:positionH>
                    <wp:positionV relativeFrom="paragraph">
                      <wp:posOffset>4361815</wp:posOffset>
                    </wp:positionV>
                    <wp:extent cx="6270625" cy="1085215"/>
                    <wp:effectExtent l="0" t="0" r="0" b="635"/>
                    <wp:wrapNone/>
                    <wp:docPr id="5" name="Group 5"/>
                    <wp:cNvGraphicFramePr/>
                    <a:graphic xmlns:a="http://schemas.openxmlformats.org/drawingml/2006/main">
                      <a:graphicData uri="http://schemas.microsoft.com/office/word/2010/wordprocessingGroup">
                        <wpg:wgp>
                          <wpg:cNvGrpSpPr/>
                          <wpg:grpSpPr>
                            <a:xfrm>
                              <a:off x="0" y="0"/>
                              <a:ext cx="6270625" cy="1085215"/>
                              <a:chOff x="0" y="0"/>
                              <a:chExt cx="6270625" cy="1086426"/>
                            </a:xfrm>
                          </wpg:grpSpPr>
                          <wps:wsp>
                            <wps:cNvPr id="23" name="Text Box 23"/>
                            <wps:cNvSpPr txBox="1"/>
                            <wps:spPr>
                              <a:xfrm>
                                <a:off x="666750" y="47613"/>
                                <a:ext cx="5603875" cy="10388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4DFD0810" w:rsidR="0082609D" w:rsidRPr="008F1D08" w:rsidRDefault="00400B6C" w:rsidP="007F13B1">
                                  <w:pPr>
                                    <w:spacing w:after="0"/>
                                    <w:rPr>
                                      <w:rFonts w:ascii="Arial" w:hAnsi="Arial"/>
                                      <w:b/>
                                      <w:bCs/>
                                      <w:color w:val="34495E"/>
                                      <w:sz w:val="32"/>
                                      <w:szCs w:val="32"/>
                                    </w:rPr>
                                  </w:pPr>
                                  <w:r w:rsidRPr="008F1D08">
                                    <w:rPr>
                                      <w:rFonts w:ascii="Arial" w:hAnsi="Arial"/>
                                      <w:b/>
                                      <w:bCs/>
                                      <w:color w:val="34495E"/>
                                      <w:sz w:val="32"/>
                                      <w:szCs w:val="32"/>
                                    </w:rPr>
                                    <w:t>這對您有什麼益處？</w:t>
                                  </w:r>
                                </w:p>
                                <w:p w14:paraId="4F33EBE4" w14:textId="1C5A6D5B" w:rsidR="0082609D" w:rsidRPr="008F1D08" w:rsidRDefault="006A4401" w:rsidP="006A4401">
                                  <w:pPr>
                                    <w:rPr>
                                      <w:rFonts w:ascii="Arial" w:hAnsi="Arial"/>
                                      <w:b/>
                                      <w:bCs/>
                                      <w:color w:val="34495E"/>
                                      <w:sz w:val="32"/>
                                      <w:szCs w:val="32"/>
                                    </w:rPr>
                                  </w:pPr>
                                  <w:r w:rsidRPr="008F1D08">
                                    <w:rPr>
                                      <w:rFonts w:ascii="Arial" w:hAnsi="Arial" w:cs="Helvetica"/>
                                    </w:rPr>
                                    <w:t>建立</w:t>
                                  </w:r>
                                  <w:r w:rsidRPr="008F1D08">
                                    <w:rPr>
                                      <w:rFonts w:ascii="Arial" w:hAnsi="Arial" w:cs="Helvetica"/>
                                    </w:rPr>
                                    <w:t xml:space="preserve"> HCP </w:t>
                                  </w:r>
                                  <w:r w:rsidRPr="008F1D08">
                                    <w:rPr>
                                      <w:rFonts w:ascii="Arial" w:hAnsi="Arial" w:cs="Helvetica"/>
                                    </w:rPr>
                                    <w:t>和政府官員互動政策將有助於指導員工在與這些人士互動時的行為。該政策還將有助於確保您的公司遵守與這些高風險互動相關的當地法律和法規。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5" style="position:absolute;margin-left:13.5pt;margin-top:343.45pt;width:493.75pt;height:85.45pt;z-index:251668480;mso-position-horizontal-relative:margin;mso-height-relative:margin" coordsize="62706,10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">
                    <v:shape id="Text Box 23" o:spid="_x0000_s1036" type="#_x0000_t202" style="position:absolute;left:6667;top:476;width:56039;height:1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4DFD0810" w:rsidR="0082609D" w:rsidRPr="008F1D08" w:rsidRDefault="00400B6C" w:rsidP="007F13B1">
                            <w:pPr>
                              <w:spacing w:after="0"/>
                              <w:rPr>
                                <w:rFonts w:ascii="Arial" w:hAnsi="Arial"/>
                                <w:b/>
                                <w:bCs/>
                                <w:color w:val="34495E"/>
                                <w:sz w:val="32"/>
                                <w:szCs w:val="32"/>
                              </w:rPr>
                            </w:pPr>
                            <w:r w:rsidRPr="008F1D08">
                              <w:rPr>
                                <w:rFonts w:ascii="Arial" w:hAnsi="Arial"/>
                                <w:b/>
                                <w:bCs/>
                                <w:color w:val="34495E"/>
                                <w:sz w:val="32"/>
                                <w:szCs w:val="32"/>
                              </w:rPr>
                              <w:t>這對您有什麼益處？</w:t>
                            </w:r>
                          </w:p>
                          <w:p w14:paraId="4F33EBE4" w14:textId="1C5A6D5B" w:rsidR="0082609D" w:rsidRPr="008F1D08" w:rsidRDefault="006A4401" w:rsidP="006A4401">
                            <w:pPr>
                              <w:rPr>
                                <w:rFonts w:ascii="Arial" w:hAnsi="Arial"/>
                                <w:b/>
                                <w:bCs/>
                                <w:color w:val="34495E"/>
                                <w:sz w:val="32"/>
                                <w:szCs w:val="32"/>
                              </w:rPr>
                            </w:pPr>
                            <w:r w:rsidRPr="008F1D08">
                              <w:rPr>
                                <w:rFonts w:ascii="Arial" w:hAnsi="Arial" w:cs="Helvetica"/>
                              </w:rPr>
                              <w:t>建立</w:t>
                            </w:r>
                            <w:r w:rsidRPr="008F1D08">
                              <w:rPr>
                                <w:rFonts w:ascii="Arial" w:hAnsi="Arial" w:cs="Helvetica"/>
                              </w:rPr>
                              <w:t xml:space="preserve"> HCP </w:t>
                            </w:r>
                            <w:r w:rsidRPr="008F1D08">
                              <w:rPr>
                                <w:rFonts w:ascii="Arial" w:hAnsi="Arial" w:cs="Helvetica"/>
                              </w:rPr>
                              <w:t>和政府官員互動政策將有助於指導員工在與這些人士互動時的行為。該政策還將有助於確保您的公司遵守與這些高風險互動相關的當地法律和法規。</w:t>
                            </w: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w10:wrap anchorx="margin"/>
                  </v:group>
                </w:pict>
              </mc:Fallback>
            </mc:AlternateContent>
          </w:r>
          <w:r w:rsidR="002A5D38" w:rsidRPr="008F1D08">
            <w:rPr>
              <w:rFonts w:ascii="Arial" w:hAnsi="Arial"/>
              <w:noProof/>
            </w:rPr>
            <mc:AlternateContent>
              <mc:Choice Requires="wpg">
                <w:drawing>
                  <wp:anchor distT="0" distB="0" distL="114300" distR="114300" simplePos="0" relativeHeight="251645950" behindDoc="0" locked="0" layoutInCell="1" allowOverlap="1" wp14:anchorId="4E352490" wp14:editId="51F47B45">
                    <wp:simplePos x="0" y="0"/>
                    <wp:positionH relativeFrom="page">
                      <wp:posOffset>1048385</wp:posOffset>
                    </wp:positionH>
                    <wp:positionV relativeFrom="paragraph">
                      <wp:posOffset>3253740</wp:posOffset>
                    </wp:positionV>
                    <wp:extent cx="6346825" cy="10191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1019175"/>
                              <a:chOff x="0" y="0"/>
                              <a:chExt cx="6448425" cy="1019972"/>
                            </a:xfrm>
                          </wpg:grpSpPr>
                          <wps:wsp>
                            <wps:cNvPr id="11" name="Text Box 11"/>
                            <wps:cNvSpPr txBox="1"/>
                            <wps:spPr>
                              <a:xfrm>
                                <a:off x="733425" y="104681"/>
                                <a:ext cx="5715000" cy="9152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F1D0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F1D08" w:rsidRDefault="0082609D" w:rsidP="007F13B1">
                                        <w:pPr>
                                          <w:spacing w:after="0"/>
                                          <w:rPr>
                                            <w:rFonts w:ascii="Arial" w:hAnsi="Arial"/>
                                            <w:b/>
                                            <w:bCs/>
                                            <w:color w:val="34495E"/>
                                            <w:sz w:val="32"/>
                                            <w:szCs w:val="32"/>
                                          </w:rPr>
                                        </w:pPr>
                                        <w:r w:rsidRPr="008F1D08">
                                          <w:rPr>
                                            <w:rFonts w:ascii="Arial" w:hAnsi="Arial"/>
                                            <w:b/>
                                            <w:bCs/>
                                            <w:color w:val="34495E"/>
                                            <w:sz w:val="32"/>
                                            <w:szCs w:val="32"/>
                                          </w:rPr>
                                          <w:t>內容描述</w:t>
                                        </w:r>
                                      </w:p>
                                      <w:p w14:paraId="1E2E957A" w14:textId="5D7AB82D" w:rsidR="00B73933" w:rsidRPr="008F1D08" w:rsidRDefault="006A4401" w:rsidP="00546ECE">
                                        <w:pPr>
                                          <w:pStyle w:val="NoSpacing"/>
                                          <w:rPr>
                                            <w:rFonts w:ascii="Arial" w:hAnsi="Arial" w:cs="Helvetica"/>
                                          </w:rPr>
                                        </w:pPr>
                                        <w:r w:rsidRPr="008F1D08">
                                          <w:rPr>
                                            <w:rFonts w:ascii="Arial" w:hAnsi="Arial" w:cs="Helvetica"/>
                                          </w:rPr>
                                          <w:t xml:space="preserve">HCP </w:t>
                                        </w:r>
                                        <w:r w:rsidRPr="008F1D08">
                                          <w:rPr>
                                            <w:rFonts w:ascii="Arial" w:hAnsi="Arial" w:cs="Helvetica"/>
                                          </w:rPr>
                                          <w:t>和政府官員互動政策制定與專業醫療保健人員</w:t>
                                        </w:r>
                                        <w:r w:rsidRPr="008F1D08">
                                          <w:rPr>
                                            <w:rFonts w:ascii="Arial" w:hAnsi="Arial" w:cs="Helvetica"/>
                                          </w:rPr>
                                          <w:t xml:space="preserve"> (HCP) </w:t>
                                        </w:r>
                                        <w:r w:rsidRPr="008F1D08">
                                          <w:rPr>
                                            <w:rFonts w:ascii="Arial" w:hAnsi="Arial" w:cs="Helvetica"/>
                                          </w:rPr>
                                          <w:t>和</w:t>
                                        </w:r>
                                        <w:r w:rsidRPr="008F1D08">
                                          <w:rPr>
                                            <w:rFonts w:ascii="Arial" w:hAnsi="Arial" w:cs="Helvetica"/>
                                          </w:rPr>
                                          <w:t>/</w:t>
                                        </w:r>
                                        <w:r w:rsidRPr="008F1D08">
                                          <w:rPr>
                                            <w:rFonts w:ascii="Arial" w:hAnsi="Arial" w:cs="Helvetica"/>
                                          </w:rPr>
                                          <w:t>或政府官員互動時的指引，</w:t>
                                        </w:r>
                                        <w:r w:rsidR="008F1D08">
                                          <w:rPr>
                                            <w:rFonts w:ascii="Arial" w:hAnsi="Arial" w:cs="Helvetica"/>
                                          </w:rPr>
                                          <w:br/>
                                        </w:r>
                                        <w:r w:rsidRPr="008F1D08">
                                          <w:rPr>
                                            <w:rFonts w:ascii="Arial" w:hAnsi="Arial" w:cs="Helvetica"/>
                                          </w:rPr>
                                          <w:t>以幫助確保互動公平、誠實並具有合法的業務目的。</w:t>
                                        </w:r>
                                      </w:p>
                                      <w:p w14:paraId="78D1879A" w14:textId="13A67A3E" w:rsidR="0082609D" w:rsidRPr="008F1D08" w:rsidRDefault="0082609D" w:rsidP="00B73933">
                                        <w:pPr>
                                          <w:rPr>
                                            <w:rFonts w:ascii="Arial" w:hAnsi="Arial" w:cs="Times New Roman"/>
                                          </w:rPr>
                                        </w:pPr>
                                      </w:p>
                                    </w:tc>
                                  </w:tr>
                                </w:tbl>
                                <w:p w14:paraId="197EB91B" w14:textId="77777777" w:rsidR="0082609D" w:rsidRPr="008F1D08" w:rsidRDefault="0082609D" w:rsidP="0082609D">
                                  <w:pPr>
                                    <w:rPr>
                                      <w:rFonts w:ascii="Arial" w:hAnsi="Arial"/>
                                      <w:b/>
                                      <w:bCs/>
                                      <w:color w:val="34495E"/>
                                      <w:sz w:val="32"/>
                                      <w:szCs w:val="32"/>
                                    </w:rPr>
                                  </w:pPr>
                                </w:p>
                                <w:p w14:paraId="2D8FF436" w14:textId="77777777" w:rsidR="0082609D" w:rsidRPr="008F1D08"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8" style="position:absolute;margin-left:82.55pt;margin-top:256.2pt;width:499.75pt;height:80.25pt;z-index:251645950;mso-position-horizontal-relative:page;mso-width-relative:margin;mso-height-relative:margin" coordsize="64484,10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">
                    <v:shape id="Text Box 11" o:spid="_x0000_s1039" type="#_x0000_t202" style="position:absolute;left:7334;top:1046;width:57150;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F1D0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F1D08" w:rsidRDefault="0082609D" w:rsidP="007F13B1">
                                  <w:pPr>
                                    <w:spacing w:after="0"/>
                                    <w:rPr>
                                      <w:rFonts w:ascii="Arial" w:hAnsi="Arial"/>
                                      <w:b/>
                                      <w:bCs/>
                                      <w:color w:val="34495E"/>
                                      <w:sz w:val="32"/>
                                      <w:szCs w:val="32"/>
                                    </w:rPr>
                                  </w:pPr>
                                  <w:r w:rsidRPr="008F1D08">
                                    <w:rPr>
                                      <w:rFonts w:ascii="Arial" w:hAnsi="Arial"/>
                                      <w:b/>
                                      <w:bCs/>
                                      <w:color w:val="34495E"/>
                                      <w:sz w:val="32"/>
                                      <w:szCs w:val="32"/>
                                    </w:rPr>
                                    <w:t>內容描述</w:t>
                                  </w:r>
                                </w:p>
                                <w:p w14:paraId="1E2E957A" w14:textId="5D7AB82D" w:rsidR="00B73933" w:rsidRPr="008F1D08" w:rsidRDefault="006A4401" w:rsidP="00546ECE">
                                  <w:pPr>
                                    <w:pStyle w:val="NoSpacing"/>
                                    <w:rPr>
                                      <w:rFonts w:ascii="Arial" w:hAnsi="Arial" w:cs="Helvetica"/>
                                    </w:rPr>
                                  </w:pPr>
                                  <w:r w:rsidRPr="008F1D08">
                                    <w:rPr>
                                      <w:rFonts w:ascii="Arial" w:hAnsi="Arial" w:cs="Helvetica"/>
                                    </w:rPr>
                                    <w:t xml:space="preserve">HCP </w:t>
                                  </w:r>
                                  <w:r w:rsidRPr="008F1D08">
                                    <w:rPr>
                                      <w:rFonts w:ascii="Arial" w:hAnsi="Arial" w:cs="Helvetica"/>
                                    </w:rPr>
                                    <w:t>和政府官員互動政策制定與專業醫療保健人員</w:t>
                                  </w:r>
                                  <w:r w:rsidRPr="008F1D08">
                                    <w:rPr>
                                      <w:rFonts w:ascii="Arial" w:hAnsi="Arial" w:cs="Helvetica"/>
                                    </w:rPr>
                                    <w:t xml:space="preserve"> (HCP) </w:t>
                                  </w:r>
                                  <w:r w:rsidRPr="008F1D08">
                                    <w:rPr>
                                      <w:rFonts w:ascii="Arial" w:hAnsi="Arial" w:cs="Helvetica"/>
                                    </w:rPr>
                                    <w:t>和</w:t>
                                  </w:r>
                                  <w:r w:rsidRPr="008F1D08">
                                    <w:rPr>
                                      <w:rFonts w:ascii="Arial" w:hAnsi="Arial" w:cs="Helvetica"/>
                                    </w:rPr>
                                    <w:t>/</w:t>
                                  </w:r>
                                  <w:r w:rsidRPr="008F1D08">
                                    <w:rPr>
                                      <w:rFonts w:ascii="Arial" w:hAnsi="Arial" w:cs="Helvetica"/>
                                    </w:rPr>
                                    <w:t>或政府官員互動時的指引，</w:t>
                                  </w:r>
                                  <w:r w:rsidR="008F1D08">
                                    <w:rPr>
                                      <w:rFonts w:ascii="Arial" w:hAnsi="Arial" w:cs="Helvetica"/>
                                    </w:rPr>
                                    <w:br/>
                                  </w:r>
                                  <w:r w:rsidRPr="008F1D08">
                                    <w:rPr>
                                      <w:rFonts w:ascii="Arial" w:hAnsi="Arial" w:cs="Helvetica"/>
                                    </w:rPr>
                                    <w:t>以幫助確保互動公平、誠實並具有合法的業務目的。</w:t>
                                  </w:r>
                                </w:p>
                                <w:p w14:paraId="78D1879A" w14:textId="13A67A3E" w:rsidR="0082609D" w:rsidRPr="008F1D08" w:rsidRDefault="0082609D" w:rsidP="00B73933">
                                  <w:pPr>
                                    <w:rPr>
                                      <w:rFonts w:ascii="Arial" w:hAnsi="Arial" w:cs="Times New Roman"/>
                                    </w:rPr>
                                  </w:pPr>
                                </w:p>
                              </w:tc>
                            </w:tr>
                          </w:tbl>
                          <w:p w14:paraId="197EB91B" w14:textId="77777777" w:rsidR="0082609D" w:rsidRPr="008F1D08" w:rsidRDefault="0082609D" w:rsidP="0082609D">
                            <w:pPr>
                              <w:rPr>
                                <w:rFonts w:ascii="Arial" w:hAnsi="Arial"/>
                                <w:b/>
                                <w:bCs/>
                                <w:color w:val="34495E"/>
                                <w:sz w:val="32"/>
                                <w:szCs w:val="32"/>
                              </w:rPr>
                            </w:pPr>
                          </w:p>
                          <w:p w14:paraId="2D8FF436" w14:textId="77777777" w:rsidR="0082609D" w:rsidRPr="008F1D08" w:rsidRDefault="0082609D" w:rsidP="0082609D">
                            <w:pPr>
                              <w:rPr>
                                <w:rFonts w:ascii="Arial" w:hAnsi="Arial"/>
                                <w:b/>
                                <w:bCs/>
                                <w:color w:val="34495E"/>
                                <w:sz w:val="32"/>
                                <w:szCs w:val="32"/>
                              </w:rPr>
                            </w:pPr>
                          </w:p>
                        </w:txbxContent>
                      </v:textbox>
                    </v:shape>
                    <v:shape id="Picture 14"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w10:wrap anchorx="page"/>
                  </v:group>
                </w:pict>
              </mc:Fallback>
            </mc:AlternateContent>
          </w:r>
          <w:r w:rsidR="002A5D38" w:rsidRPr="008F1D08">
            <w:rPr>
              <w:rFonts w:ascii="Arial" w:hAnsi="Arial"/>
              <w:noProof/>
            </w:rPr>
            <mc:AlternateContent>
              <mc:Choice Requires="wps">
                <w:drawing>
                  <wp:anchor distT="0" distB="0" distL="114300" distR="114300" simplePos="0" relativeHeight="251662336" behindDoc="0" locked="0" layoutInCell="1" allowOverlap="1" wp14:anchorId="0B9E9837" wp14:editId="353CC72E">
                    <wp:simplePos x="0" y="0"/>
                    <wp:positionH relativeFrom="page">
                      <wp:posOffset>3824509</wp:posOffset>
                    </wp:positionH>
                    <wp:positionV relativeFrom="paragraph">
                      <wp:posOffset>244523</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8F1D08" w:rsidRDefault="00A845BD" w:rsidP="00A845BD">
                                <w:pPr>
                                  <w:spacing w:line="240" w:lineRule="auto"/>
                                  <w:rPr>
                                    <w:rFonts w:ascii="Arial" w:hAnsi="Arial"/>
                                    <w:b/>
                                    <w:bCs/>
                                    <w:color w:val="34495D"/>
                                    <w:sz w:val="72"/>
                                    <w:szCs w:val="72"/>
                                  </w:rPr>
                                </w:pPr>
                                <w:r w:rsidRPr="008F1D08">
                                  <w:rPr>
                                    <w:rFonts w:ascii="Arial" w:hAnsi="Arial"/>
                                    <w:b/>
                                    <w:bCs/>
                                    <w:color w:val="34495D"/>
                                    <w:sz w:val="72"/>
                                    <w:szCs w:val="72"/>
                                  </w:rPr>
                                  <w:t>間接管道</w:t>
                                </w:r>
                              </w:p>
                              <w:p w14:paraId="276CBCB1" w14:textId="77777777" w:rsidR="00A845BD" w:rsidRPr="008F1D08" w:rsidRDefault="00A845BD" w:rsidP="00A845BD">
                                <w:pPr>
                                  <w:spacing w:line="240" w:lineRule="auto"/>
                                  <w:rPr>
                                    <w:rFonts w:ascii="Arial" w:hAnsi="Arial"/>
                                    <w:b/>
                                    <w:bCs/>
                                    <w:color w:val="34495D"/>
                                    <w:sz w:val="72"/>
                                    <w:szCs w:val="72"/>
                                  </w:rPr>
                                </w:pPr>
                                <w:r w:rsidRPr="008F1D08">
                                  <w:rPr>
                                    <w:rFonts w:ascii="Arial" w:hAnsi="Arial"/>
                                    <w:b/>
                                    <w:bCs/>
                                    <w:color w:val="34495D"/>
                                    <w:sz w:val="72"/>
                                    <w:szCs w:val="72"/>
                                  </w:rPr>
                                  <w:t>資源中心</w:t>
                                </w:r>
                              </w:p>
                              <w:p w14:paraId="452D6FB4" w14:textId="6568329A" w:rsidR="00AA109C" w:rsidRPr="008F1D08" w:rsidRDefault="00AA109C"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_x0000_s1041" type="#_x0000_t202" style="position:absolute;margin-left:301.15pt;margin-top:19.25pt;width:342.8pt;height:10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" filled="f" stroked="f">
                    <v:textbox>
                      <w:txbxContent>
                        <w:p w14:paraId="696A2079" w14:textId="77777777" w:rsidR="00A845BD" w:rsidRPr="008F1D08" w:rsidRDefault="00A845BD" w:rsidP="00A845BD">
                          <w:pPr>
                            <w:spacing w:line="240" w:lineRule="auto"/>
                            <w:rPr>
                              <w:rFonts w:ascii="Arial" w:hAnsi="Arial"/>
                              <w:b/>
                              <w:bCs/>
                              <w:color w:val="34495D"/>
                              <w:sz w:val="72"/>
                              <w:szCs w:val="72"/>
                            </w:rPr>
                          </w:pPr>
                          <w:r w:rsidRPr="008F1D08">
                            <w:rPr>
                              <w:rFonts w:ascii="Arial" w:hAnsi="Arial"/>
                              <w:b/>
                              <w:bCs/>
                              <w:color w:val="34495D"/>
                              <w:sz w:val="72"/>
                              <w:szCs w:val="72"/>
                            </w:rPr>
                            <w:t>間接管道</w:t>
                          </w:r>
                        </w:p>
                        <w:p w14:paraId="276CBCB1" w14:textId="77777777" w:rsidR="00A845BD" w:rsidRPr="008F1D08" w:rsidRDefault="00A845BD" w:rsidP="00A845BD">
                          <w:pPr>
                            <w:spacing w:line="240" w:lineRule="auto"/>
                            <w:rPr>
                              <w:rFonts w:ascii="Arial" w:hAnsi="Arial"/>
                              <w:b/>
                              <w:bCs/>
                              <w:color w:val="34495D"/>
                              <w:sz w:val="72"/>
                              <w:szCs w:val="72"/>
                            </w:rPr>
                          </w:pPr>
                          <w:r w:rsidRPr="008F1D08">
                            <w:rPr>
                              <w:rFonts w:ascii="Arial" w:hAnsi="Arial"/>
                              <w:b/>
                              <w:bCs/>
                              <w:color w:val="34495D"/>
                              <w:sz w:val="72"/>
                              <w:szCs w:val="72"/>
                            </w:rPr>
                            <w:t>資源中心</w:t>
                          </w:r>
                        </w:p>
                        <w:p w14:paraId="452D6FB4" w14:textId="6568329A" w:rsidR="00AA109C" w:rsidRPr="008F1D08" w:rsidRDefault="00AA109C" w:rsidP="00AA109C">
                          <w:pPr>
                            <w:spacing w:line="240" w:lineRule="auto"/>
                            <w:rPr>
                              <w:rFonts w:ascii="Arial" w:hAnsi="Arial"/>
                              <w:b/>
                              <w:bCs/>
                              <w:color w:val="34495D"/>
                              <w:sz w:val="72"/>
                              <w:szCs w:val="72"/>
                            </w:rPr>
                          </w:pPr>
                        </w:p>
                      </w:txbxContent>
                    </v:textbox>
                    <w10:wrap anchorx="page"/>
                  </v:shape>
                </w:pict>
              </mc:Fallback>
            </mc:AlternateContent>
          </w:r>
          <w:r w:rsidR="002A5D38" w:rsidRPr="008F1D08">
            <w:rPr>
              <w:rFonts w:ascii="Arial" w:hAnsi="Arial"/>
            </w:rPr>
            <w:br w:type="page"/>
          </w:r>
        </w:p>
      </w:sdtContent>
    </w:sdt>
    <w:p w14:paraId="512C687F" w14:textId="42ED4CAB" w:rsidR="00B73933" w:rsidRPr="008F1D08" w:rsidRDefault="006A4401" w:rsidP="000271BF">
      <w:pPr>
        <w:spacing w:after="120" w:line="240" w:lineRule="auto"/>
        <w:jc w:val="center"/>
        <w:rPr>
          <w:rFonts w:ascii="Arial" w:hAnsi="Arial" w:cs="Helvetica"/>
          <w:b/>
          <w:bCs/>
          <w:color w:val="76A5AF"/>
          <w:sz w:val="28"/>
          <w:szCs w:val="28"/>
        </w:rPr>
      </w:pPr>
      <w:r w:rsidRPr="008F1D08">
        <w:rPr>
          <w:rFonts w:ascii="Arial" w:hAnsi="Arial" w:cs="Helvetica"/>
          <w:b/>
          <w:bCs/>
          <w:color w:val="76A5AF"/>
          <w:sz w:val="28"/>
          <w:szCs w:val="28"/>
        </w:rPr>
        <w:lastRenderedPageBreak/>
        <w:t xml:space="preserve">HCP </w:t>
      </w:r>
      <w:r w:rsidRPr="008F1D08">
        <w:rPr>
          <w:rFonts w:ascii="Arial" w:hAnsi="Arial" w:cs="Helvetica"/>
          <w:b/>
          <w:bCs/>
          <w:color w:val="76A5AF"/>
          <w:sz w:val="28"/>
          <w:szCs w:val="28"/>
        </w:rPr>
        <w:t>和政府官員互動政策</w:t>
      </w:r>
    </w:p>
    <w:p w14:paraId="15020898" w14:textId="77777777" w:rsidR="006A4401" w:rsidRPr="008F1D08" w:rsidRDefault="006A4401" w:rsidP="000271BF">
      <w:pPr>
        <w:spacing w:after="80" w:line="240" w:lineRule="auto"/>
        <w:ind w:left="-540"/>
        <w:rPr>
          <w:rFonts w:ascii="Arial" w:hAnsi="Arial" w:cs="Helvetica"/>
          <w:b/>
          <w:bCs/>
          <w:color w:val="76A5AF"/>
          <w:sz w:val="24"/>
          <w:szCs w:val="24"/>
        </w:rPr>
      </w:pPr>
      <w:r w:rsidRPr="008F1D08">
        <w:rPr>
          <w:rFonts w:ascii="Arial" w:hAnsi="Arial" w:cs="Helvetica"/>
          <w:b/>
          <w:bCs/>
          <w:color w:val="76A5AF"/>
          <w:sz w:val="24"/>
          <w:szCs w:val="24"/>
        </w:rPr>
        <w:t>政策目的</w:t>
      </w:r>
    </w:p>
    <w:p w14:paraId="5C3A84DC" w14:textId="206335E6" w:rsidR="006A4401" w:rsidRPr="008F1D08" w:rsidRDefault="006A4401" w:rsidP="000271BF">
      <w:pPr>
        <w:spacing w:after="80" w:line="240" w:lineRule="auto"/>
        <w:ind w:left="-540"/>
        <w:rPr>
          <w:rFonts w:ascii="Arial" w:hAnsi="Arial" w:cs="Helvetica"/>
        </w:rPr>
      </w:pPr>
      <w:r w:rsidRPr="008F1D08">
        <w:rPr>
          <w:rFonts w:ascii="Arial" w:hAnsi="Arial" w:cs="Helvetica"/>
        </w:rPr>
        <w:t>與</w:t>
      </w:r>
      <w:r w:rsidRPr="008F1D08">
        <w:rPr>
          <w:rFonts w:ascii="Arial" w:hAnsi="Arial" w:cs="Helvetica"/>
        </w:rPr>
        <w:t xml:space="preserve"> HCP </w:t>
      </w:r>
      <w:r w:rsidRPr="008F1D08">
        <w:rPr>
          <w:rFonts w:ascii="Arial" w:hAnsi="Arial" w:cs="Helvetica"/>
        </w:rPr>
        <w:t>和政府官員的互動非常敏感且受到嚴格監管。我們有責任確保我們代表公司與</w:t>
      </w:r>
      <w:r w:rsidRPr="008F1D08">
        <w:rPr>
          <w:rFonts w:ascii="Arial" w:hAnsi="Arial" w:cs="Helvetica"/>
        </w:rPr>
        <w:t xml:space="preserve"> HCP </w:t>
      </w:r>
      <w:r w:rsidRPr="008F1D08">
        <w:rPr>
          <w:rFonts w:ascii="Arial" w:hAnsi="Arial" w:cs="Helvetica"/>
        </w:rPr>
        <w:t>和政府官員進</w:t>
      </w:r>
      <w:r w:rsidR="008F1D08">
        <w:rPr>
          <w:rFonts w:ascii="Arial" w:hAnsi="Arial" w:cs="Helvetica"/>
        </w:rPr>
        <w:br/>
      </w:r>
      <w:r w:rsidRPr="008F1D08">
        <w:rPr>
          <w:rFonts w:ascii="Arial" w:hAnsi="Arial" w:cs="Helvetica"/>
        </w:rPr>
        <w:t>行的互動符合適用的法律和法規。因此，該政策包括與</w:t>
      </w:r>
      <w:r w:rsidRPr="008F1D08">
        <w:rPr>
          <w:rFonts w:ascii="Arial" w:hAnsi="Arial" w:cs="Helvetica"/>
        </w:rPr>
        <w:t xml:space="preserve"> HCP </w:t>
      </w:r>
      <w:r w:rsidRPr="008F1D08">
        <w:rPr>
          <w:rFonts w:ascii="Arial" w:hAnsi="Arial" w:cs="Helvetica"/>
        </w:rPr>
        <w:t>和政府官員互動的一般指引，以幫助確定某</w:t>
      </w:r>
      <w:r w:rsidR="008F1D08">
        <w:rPr>
          <w:rFonts w:ascii="Arial" w:hAnsi="Arial" w:cs="Helvetica"/>
        </w:rPr>
        <w:br/>
      </w:r>
      <w:r w:rsidRPr="008F1D08">
        <w:rPr>
          <w:rFonts w:ascii="Arial" w:hAnsi="Arial" w:cs="Helvetica"/>
        </w:rPr>
        <w:t>些互動是否合適。</w:t>
      </w:r>
    </w:p>
    <w:p w14:paraId="32ABF136" w14:textId="77777777" w:rsidR="006A4401" w:rsidRPr="008F1D08" w:rsidRDefault="006A4401" w:rsidP="000271BF">
      <w:pPr>
        <w:spacing w:before="120" w:after="80" w:line="240" w:lineRule="auto"/>
        <w:ind w:left="-540"/>
        <w:rPr>
          <w:rFonts w:ascii="Arial" w:hAnsi="Arial" w:cs="Helvetica"/>
          <w:b/>
          <w:bCs/>
          <w:color w:val="76A5AF"/>
          <w:sz w:val="24"/>
          <w:szCs w:val="24"/>
        </w:rPr>
      </w:pPr>
      <w:r w:rsidRPr="008F1D08">
        <w:rPr>
          <w:rFonts w:ascii="Arial" w:hAnsi="Arial" w:cs="Helvetica"/>
          <w:b/>
          <w:bCs/>
          <w:color w:val="76A5AF"/>
          <w:sz w:val="24"/>
          <w:szCs w:val="24"/>
        </w:rPr>
        <w:t>一般指引</w:t>
      </w:r>
    </w:p>
    <w:p w14:paraId="3691733A" w14:textId="7DC60F55" w:rsidR="007E070F"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與</w:t>
      </w:r>
      <w:r w:rsidRPr="008F1D08">
        <w:rPr>
          <w:rFonts w:ascii="Arial" w:hAnsi="Arial" w:cs="Helvetica"/>
        </w:rPr>
        <w:t xml:space="preserve"> HCP </w:t>
      </w:r>
      <w:r w:rsidRPr="008F1D08">
        <w:rPr>
          <w:rFonts w:ascii="Arial" w:hAnsi="Arial" w:cs="Helvetica"/>
        </w:rPr>
        <w:t>和政府官員的所有溝通和直接互動都必須具有合法的業務目的。</w:t>
      </w:r>
    </w:p>
    <w:p w14:paraId="15398E04" w14:textId="191787C2"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代表</w:t>
      </w:r>
      <w:r w:rsidRPr="008F1D08">
        <w:rPr>
          <w:rFonts w:ascii="Arial" w:hAnsi="Arial" w:cs="Helvetica"/>
        </w:rPr>
        <w:t xml:space="preserve"> HCP </w:t>
      </w:r>
      <w:r w:rsidRPr="008F1D08">
        <w:rPr>
          <w:rFonts w:ascii="Arial" w:hAnsi="Arial" w:cs="Helvetica"/>
        </w:rPr>
        <w:t>和政府官員支付的所有費用在性質上應該是合理的，無意不法誘使或鼓勵購買、租賃或建議</w:t>
      </w:r>
      <w:r w:rsidR="008F1D08">
        <w:rPr>
          <w:rFonts w:ascii="Arial" w:hAnsi="Arial" w:cs="Helvetica"/>
        </w:rPr>
        <w:br/>
      </w:r>
      <w:r w:rsidRPr="008F1D08">
        <w:rPr>
          <w:rFonts w:ascii="Arial" w:hAnsi="Arial" w:cs="Helvetica"/>
        </w:rPr>
        <w:t>使用任何產品或服務。</w:t>
      </w:r>
    </w:p>
    <w:p w14:paraId="5C09F56F" w14:textId="6D60EE48"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不向</w:t>
      </w:r>
      <w:r w:rsidRPr="008F1D08">
        <w:rPr>
          <w:rFonts w:ascii="Arial" w:hAnsi="Arial" w:cs="Helvetica"/>
        </w:rPr>
        <w:t xml:space="preserve"> HCP </w:t>
      </w:r>
      <w:r w:rsidRPr="008F1D08">
        <w:rPr>
          <w:rFonts w:ascii="Arial" w:hAnsi="Arial" w:cs="Helvetica"/>
        </w:rPr>
        <w:t>和政府官員的配偶、客人或員工或沒有真實專業利益的任何其他人提供任何有價值的東西。</w:t>
      </w:r>
    </w:p>
    <w:p w14:paraId="05199631" w14:textId="6257B700"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不允許為</w:t>
      </w:r>
      <w:r w:rsidRPr="008F1D08">
        <w:rPr>
          <w:rFonts w:ascii="Arial" w:hAnsi="Arial" w:cs="Helvetica"/>
        </w:rPr>
        <w:t xml:space="preserve"> HCP </w:t>
      </w:r>
      <w:r w:rsidRPr="008F1D08">
        <w:rPr>
          <w:rFonts w:ascii="Arial" w:hAnsi="Arial" w:cs="Helvetica"/>
        </w:rPr>
        <w:t>和政府官員提供娛樂或娛樂活動。</w:t>
      </w:r>
    </w:p>
    <w:p w14:paraId="41A39ABC" w14:textId="7247DC0C"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必要時在與</w:t>
      </w:r>
      <w:r w:rsidRPr="008F1D08">
        <w:rPr>
          <w:rFonts w:ascii="Arial" w:hAnsi="Arial" w:cs="Helvetica"/>
        </w:rPr>
        <w:t xml:space="preserve"> HCP </w:t>
      </w:r>
      <w:r w:rsidRPr="008F1D08">
        <w:rPr>
          <w:rFonts w:ascii="Arial" w:hAnsi="Arial" w:cs="Helvetica"/>
        </w:rPr>
        <w:t>和政府官員約定前獲得預先核准，並根據所有透明度</w:t>
      </w:r>
      <w:r w:rsidRPr="008F1D08">
        <w:rPr>
          <w:rFonts w:ascii="Arial" w:hAnsi="Arial"/>
        </w:rPr>
        <w:footnoteReference w:id="1"/>
      </w:r>
      <w:r w:rsidRPr="008F1D08">
        <w:rPr>
          <w:rFonts w:ascii="Arial" w:hAnsi="Arial" w:cs="Helvetica"/>
        </w:rPr>
        <w:t>以及賬簿與記錄要求來記錄互動。</w:t>
      </w:r>
    </w:p>
    <w:p w14:paraId="50A9510C" w14:textId="00796C46" w:rsidR="006A4401" w:rsidRPr="008F1D08" w:rsidRDefault="006A4401" w:rsidP="000271BF">
      <w:pPr>
        <w:spacing w:before="120" w:after="80" w:line="276" w:lineRule="auto"/>
        <w:ind w:left="-540"/>
        <w:rPr>
          <w:rFonts w:ascii="Arial" w:hAnsi="Arial" w:cs="Helvetica"/>
          <w:b/>
        </w:rPr>
      </w:pPr>
      <w:r w:rsidRPr="008F1D08">
        <w:rPr>
          <w:rFonts w:ascii="Arial" w:hAnsi="Arial" w:cs="Helvetica"/>
          <w:b/>
        </w:rPr>
        <w:t>如果符合以下所有條件，則</w:t>
      </w:r>
      <w:r w:rsidRPr="008F1D08">
        <w:rPr>
          <w:rFonts w:ascii="Arial" w:hAnsi="Arial" w:cs="Helvetica"/>
          <w:b/>
        </w:rPr>
        <w:t xml:space="preserve"> HCP </w:t>
      </w:r>
      <w:r w:rsidRPr="008F1D08">
        <w:rPr>
          <w:rFonts w:ascii="Arial" w:hAnsi="Arial" w:cs="Helvetica"/>
          <w:b/>
        </w:rPr>
        <w:t>和政府官員的</w:t>
      </w:r>
      <w:r w:rsidRPr="005B5AFA">
        <w:rPr>
          <w:rFonts w:ascii="Arial" w:hAnsi="Arial" w:cs="Helvetica"/>
          <w:b/>
          <w:color w:val="76A5AF"/>
        </w:rPr>
        <w:t>旅行</w:t>
      </w:r>
      <w:r w:rsidRPr="008F1D08">
        <w:rPr>
          <w:rFonts w:ascii="Arial" w:hAnsi="Arial" w:cs="Helvetica"/>
          <w:b/>
        </w:rPr>
        <w:t>可能適合：</w:t>
      </w:r>
    </w:p>
    <w:p w14:paraId="0A970B69" w14:textId="2991CF87"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有合法的業務原因或需要。</w:t>
      </w:r>
    </w:p>
    <w:p w14:paraId="5F9D6AA6" w14:textId="7CE03CB8"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旅行安排不包括合理超出該活動的時段（即活動前後超過</w:t>
      </w:r>
      <w:r w:rsidRPr="008F1D08">
        <w:rPr>
          <w:rFonts w:ascii="Arial" w:hAnsi="Arial" w:cs="Helvetica"/>
        </w:rPr>
        <w:t xml:space="preserve"> 24 </w:t>
      </w:r>
      <w:r w:rsidRPr="008F1D08">
        <w:rPr>
          <w:rFonts w:ascii="Arial" w:hAnsi="Arial" w:cs="Helvetica"/>
        </w:rPr>
        <w:t>小時）。</w:t>
      </w:r>
    </w:p>
    <w:p w14:paraId="3511424A" w14:textId="5573FEAF"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經濟艙旅行是所有</w:t>
      </w:r>
      <w:r w:rsidRPr="008F1D08">
        <w:rPr>
          <w:rFonts w:ascii="Arial" w:hAnsi="Arial" w:cs="Helvetica"/>
        </w:rPr>
        <w:t xml:space="preserve"> HCP </w:t>
      </w:r>
      <w:r w:rsidRPr="008F1D08">
        <w:rPr>
          <w:rFonts w:ascii="Arial" w:hAnsi="Arial" w:cs="Helvetica"/>
        </w:rPr>
        <w:t>和政府公務旅行的預設選擇。</w:t>
      </w:r>
    </w:p>
    <w:p w14:paraId="7DC8D864" w14:textId="31D2F964" w:rsidR="00CC3CB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 xml:space="preserve">HCP </w:t>
      </w:r>
      <w:r w:rsidRPr="008F1D08">
        <w:rPr>
          <w:rFonts w:ascii="Arial" w:hAnsi="Arial" w:cs="Helvetica"/>
        </w:rPr>
        <w:t>和政府官員不應因升級成本或旅行時間而獲得補償，並且只能以公平市場價值獲得補償</w:t>
      </w:r>
    </w:p>
    <w:p w14:paraId="678F30EC" w14:textId="6487DB0E" w:rsidR="006A4401" w:rsidRPr="008F1D08" w:rsidRDefault="006A4401" w:rsidP="000271BF">
      <w:pPr>
        <w:spacing w:before="120" w:after="80"/>
        <w:ind w:left="-540"/>
        <w:rPr>
          <w:rFonts w:ascii="Arial" w:hAnsi="Arial" w:cs="Helvetica"/>
          <w:b/>
        </w:rPr>
      </w:pPr>
      <w:r w:rsidRPr="008F1D08">
        <w:rPr>
          <w:rFonts w:ascii="Arial" w:hAnsi="Arial" w:cs="Helvetica"/>
          <w:b/>
          <w:color w:val="76A5AF"/>
        </w:rPr>
        <w:t xml:space="preserve"> </w:t>
      </w:r>
      <w:r w:rsidRPr="008F1D08">
        <w:rPr>
          <w:rFonts w:ascii="Arial" w:hAnsi="Arial" w:cs="Helvetica"/>
          <w:b/>
        </w:rPr>
        <w:t>如果符合以下所有條件，則</w:t>
      </w:r>
      <w:r w:rsidRPr="008F1D08">
        <w:rPr>
          <w:rFonts w:ascii="Arial" w:hAnsi="Arial" w:cs="Helvetica"/>
          <w:b/>
        </w:rPr>
        <w:t xml:space="preserve"> HCP </w:t>
      </w:r>
      <w:r w:rsidRPr="008F1D08">
        <w:rPr>
          <w:rFonts w:ascii="Arial" w:hAnsi="Arial" w:cs="Helvetica"/>
          <w:b/>
        </w:rPr>
        <w:t>和政府官員的</w:t>
      </w:r>
      <w:r w:rsidRPr="005B5AFA">
        <w:rPr>
          <w:rFonts w:ascii="Arial" w:hAnsi="Arial" w:cs="Helvetica"/>
          <w:b/>
          <w:color w:val="76A5AF"/>
        </w:rPr>
        <w:t>住宿</w:t>
      </w:r>
      <w:r w:rsidRPr="008F1D08">
        <w:rPr>
          <w:rFonts w:ascii="Arial" w:hAnsi="Arial" w:cs="Helvetica"/>
          <w:b/>
        </w:rPr>
        <w:t>可能適合：</w:t>
      </w:r>
    </w:p>
    <w:p w14:paraId="7B54C1DF" w14:textId="77777777"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有合法的業務原因和需要。</w:t>
      </w:r>
    </w:p>
    <w:p w14:paraId="7D9E76AD" w14:textId="1BF59D91"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地點是根據活動地點、參加者地點和費用選擇的。</w:t>
      </w:r>
    </w:p>
    <w:p w14:paraId="433BD5FD" w14:textId="77777777"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與其他當地標準費率相比，住宿費率合理且適度。</w:t>
      </w:r>
    </w:p>
    <w:p w14:paraId="698D3096" w14:textId="5D0B4238" w:rsidR="006A4401" w:rsidRPr="008F1D08" w:rsidRDefault="0019648D" w:rsidP="000271BF">
      <w:pPr>
        <w:spacing w:before="120" w:after="80" w:line="274" w:lineRule="auto"/>
        <w:ind w:left="-540"/>
        <w:rPr>
          <w:rFonts w:ascii="Arial" w:hAnsi="Arial" w:cs="Helvetica"/>
          <w:shd w:val="clear" w:color="auto" w:fill="D9EAD3"/>
        </w:rPr>
      </w:pPr>
      <w:r w:rsidRPr="008F1D08">
        <w:rPr>
          <w:rFonts w:ascii="Arial" w:hAnsi="Arial" w:cs="Helvetica"/>
          <w:b/>
        </w:rPr>
        <w:t>如果符合以下所有條件，則</w:t>
      </w:r>
      <w:r w:rsidRPr="008F1D08">
        <w:rPr>
          <w:rFonts w:ascii="Arial" w:hAnsi="Arial" w:cs="Helvetica"/>
          <w:b/>
        </w:rPr>
        <w:t xml:space="preserve"> HCP </w:t>
      </w:r>
      <w:r w:rsidRPr="008F1D08">
        <w:rPr>
          <w:rFonts w:ascii="Arial" w:hAnsi="Arial" w:cs="Helvetica"/>
          <w:b/>
        </w:rPr>
        <w:t>和政府官</w:t>
      </w:r>
      <w:r w:rsidRPr="00867AEA">
        <w:rPr>
          <w:rFonts w:ascii="Arial" w:hAnsi="Arial" w:cs="Helvetica"/>
          <w:b/>
        </w:rPr>
        <w:t>員的</w:t>
      </w:r>
      <w:r w:rsidRPr="005B5AFA">
        <w:rPr>
          <w:rFonts w:ascii="Arial" w:hAnsi="Arial" w:cs="Helvetica"/>
          <w:b/>
          <w:color w:val="76A5AF"/>
        </w:rPr>
        <w:t>用餐</w:t>
      </w:r>
      <w:r w:rsidRPr="008F1D08">
        <w:rPr>
          <w:rFonts w:ascii="Arial" w:hAnsi="Arial" w:cs="Helvetica"/>
          <w:b/>
        </w:rPr>
        <w:t>可能適合：</w:t>
      </w:r>
    </w:p>
    <w:p w14:paraId="688DD6FC" w14:textId="77777777"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有合法的業務原因或需要。</w:t>
      </w:r>
    </w:p>
    <w:p w14:paraId="247D825A" w14:textId="77777777"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用餐與培訓和教育活動一起提供。</w:t>
      </w:r>
    </w:p>
    <w:p w14:paraId="0D64F89F" w14:textId="720818D3" w:rsidR="00574418" w:rsidRPr="008F1D08" w:rsidRDefault="00574418" w:rsidP="00574418">
      <w:pPr>
        <w:pStyle w:val="ListParagraph"/>
        <w:numPr>
          <w:ilvl w:val="0"/>
          <w:numId w:val="31"/>
        </w:numPr>
        <w:spacing w:after="0" w:line="276" w:lineRule="auto"/>
        <w:ind w:left="-180" w:hanging="180"/>
        <w:rPr>
          <w:rFonts w:ascii="Arial" w:hAnsi="Arial" w:cs="Helvetica"/>
        </w:rPr>
      </w:pPr>
      <w:r w:rsidRPr="008F1D08">
        <w:rPr>
          <w:rFonts w:ascii="Arial" w:hAnsi="Arial" w:cs="Helvetica"/>
        </w:rPr>
        <w:t>偶爾提供用餐，並不試圖影響業務決策。</w:t>
      </w:r>
    </w:p>
    <w:p w14:paraId="7DFE7362" w14:textId="5B1BB5C4"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用餐合理、適度、在適當的地點進行並在我們指定的用餐限制範圍內：</w:t>
      </w:r>
    </w:p>
    <w:tbl>
      <w:tblPr>
        <w:tblStyle w:val="TableGrid"/>
        <w:tblW w:w="0" w:type="auto"/>
        <w:tblInd w:w="-185" w:type="dxa"/>
        <w:tblLook w:val="04A0" w:firstRow="1" w:lastRow="0" w:firstColumn="1" w:lastColumn="0" w:noHBand="0" w:noVBand="1"/>
      </w:tblPr>
      <w:tblGrid>
        <w:gridCol w:w="3418"/>
        <w:gridCol w:w="3418"/>
        <w:gridCol w:w="3419"/>
      </w:tblGrid>
      <w:tr w:rsidR="00574418" w:rsidRPr="008F1D08" w14:paraId="04E81302" w14:textId="77777777" w:rsidTr="00A8663B">
        <w:tc>
          <w:tcPr>
            <w:tcW w:w="3418" w:type="dxa"/>
            <w:shd w:val="clear" w:color="auto" w:fill="auto"/>
          </w:tcPr>
          <w:p w14:paraId="731F9FF7" w14:textId="404159BC" w:rsidR="00574418" w:rsidRPr="008F1D08" w:rsidRDefault="00574418" w:rsidP="00A8663B">
            <w:pPr>
              <w:pStyle w:val="ListParagraph"/>
              <w:spacing w:line="276" w:lineRule="auto"/>
              <w:ind w:left="0"/>
              <w:rPr>
                <w:rFonts w:ascii="Arial" w:hAnsi="Arial" w:cs="Helvetica"/>
                <w:b/>
              </w:rPr>
            </w:pPr>
            <w:r w:rsidRPr="008F1D08">
              <w:rPr>
                <w:rFonts w:ascii="Arial" w:hAnsi="Arial" w:cs="Helvetica"/>
                <w:b/>
              </w:rPr>
              <w:t>早餐：</w:t>
            </w:r>
            <w:r w:rsidRPr="008F1D08">
              <w:rPr>
                <w:rFonts w:ascii="Arial" w:hAnsi="Arial" w:cs="Helvetica"/>
                <w:b/>
                <w:sz w:val="20"/>
                <w:highlight w:val="yellow"/>
              </w:rPr>
              <w:t>[</w:t>
            </w:r>
            <w:r w:rsidRPr="008F1D08">
              <w:rPr>
                <w:rFonts w:ascii="Arial" w:hAnsi="Arial" w:cs="Helvetica"/>
                <w:b/>
                <w:sz w:val="20"/>
                <w:highlight w:val="yellow"/>
              </w:rPr>
              <w:t>插入金額</w:t>
            </w:r>
            <w:r w:rsidRPr="008F1D08">
              <w:rPr>
                <w:rFonts w:ascii="Arial" w:hAnsi="Arial" w:cs="Helvetica"/>
                <w:b/>
                <w:sz w:val="20"/>
              </w:rPr>
              <w:t>]</w:t>
            </w:r>
          </w:p>
        </w:tc>
        <w:tc>
          <w:tcPr>
            <w:tcW w:w="3418" w:type="dxa"/>
            <w:shd w:val="clear" w:color="auto" w:fill="auto"/>
          </w:tcPr>
          <w:p w14:paraId="1F48C9DB" w14:textId="26C7BB32" w:rsidR="00574418" w:rsidRPr="008F1D08" w:rsidRDefault="00A8663B" w:rsidP="00A8663B">
            <w:pPr>
              <w:pStyle w:val="ListParagraph"/>
              <w:spacing w:line="276" w:lineRule="auto"/>
              <w:ind w:left="0"/>
              <w:rPr>
                <w:rFonts w:ascii="Arial" w:hAnsi="Arial" w:cs="Helvetica"/>
              </w:rPr>
            </w:pPr>
            <w:r w:rsidRPr="008F1D08">
              <w:rPr>
                <w:rFonts w:ascii="Arial" w:hAnsi="Arial" w:cs="Helvetica"/>
                <w:b/>
              </w:rPr>
              <w:t>午餐：</w:t>
            </w:r>
            <w:r w:rsidRPr="008F1D08">
              <w:rPr>
                <w:rFonts w:ascii="Arial" w:hAnsi="Arial" w:cs="Helvetica"/>
                <w:b/>
                <w:sz w:val="20"/>
                <w:highlight w:val="yellow"/>
              </w:rPr>
              <w:t>[</w:t>
            </w:r>
            <w:r w:rsidRPr="008F1D08">
              <w:rPr>
                <w:rFonts w:ascii="Arial" w:hAnsi="Arial" w:cs="Helvetica"/>
                <w:b/>
                <w:sz w:val="20"/>
                <w:highlight w:val="yellow"/>
              </w:rPr>
              <w:t>插入金額</w:t>
            </w:r>
            <w:r w:rsidRPr="008F1D08">
              <w:rPr>
                <w:rFonts w:ascii="Arial" w:hAnsi="Arial" w:cs="Helvetica"/>
                <w:b/>
                <w:sz w:val="20"/>
              </w:rPr>
              <w:t>]</w:t>
            </w:r>
          </w:p>
        </w:tc>
        <w:tc>
          <w:tcPr>
            <w:tcW w:w="3419" w:type="dxa"/>
            <w:shd w:val="clear" w:color="auto" w:fill="auto"/>
          </w:tcPr>
          <w:p w14:paraId="4674AB9A" w14:textId="38723A6D" w:rsidR="00574418" w:rsidRPr="008F1D08" w:rsidRDefault="00A8663B" w:rsidP="00A8663B">
            <w:pPr>
              <w:pStyle w:val="ListParagraph"/>
              <w:spacing w:line="276" w:lineRule="auto"/>
              <w:ind w:left="0"/>
              <w:rPr>
                <w:rFonts w:ascii="Arial" w:hAnsi="Arial" w:cs="Helvetica"/>
              </w:rPr>
            </w:pPr>
            <w:r w:rsidRPr="008F1D08">
              <w:rPr>
                <w:rFonts w:ascii="Arial" w:hAnsi="Arial" w:cs="Helvetica"/>
                <w:b/>
              </w:rPr>
              <w:t>晚餐：</w:t>
            </w:r>
            <w:r w:rsidRPr="008F1D08">
              <w:rPr>
                <w:rFonts w:ascii="Arial" w:hAnsi="Arial" w:cs="Helvetica"/>
                <w:b/>
                <w:sz w:val="20"/>
                <w:highlight w:val="yellow"/>
              </w:rPr>
              <w:t>[</w:t>
            </w:r>
            <w:r w:rsidRPr="008F1D08">
              <w:rPr>
                <w:rFonts w:ascii="Arial" w:hAnsi="Arial" w:cs="Helvetica"/>
                <w:b/>
                <w:sz w:val="20"/>
                <w:highlight w:val="yellow"/>
              </w:rPr>
              <w:t>插入金額</w:t>
            </w:r>
            <w:r w:rsidRPr="008F1D08">
              <w:rPr>
                <w:rFonts w:ascii="Arial" w:hAnsi="Arial" w:cs="Helvetica"/>
                <w:b/>
                <w:sz w:val="20"/>
              </w:rPr>
              <w:t>]</w:t>
            </w:r>
          </w:p>
        </w:tc>
      </w:tr>
    </w:tbl>
    <w:p w14:paraId="0E3FAFDC" w14:textId="7CD1C765" w:rsidR="006A4401" w:rsidRPr="008F1D08" w:rsidRDefault="006A4401" w:rsidP="000271BF">
      <w:pPr>
        <w:spacing w:before="120" w:after="80"/>
        <w:ind w:left="-540"/>
        <w:rPr>
          <w:rFonts w:ascii="Arial" w:hAnsi="Arial" w:cs="Helvetica"/>
          <w:shd w:val="clear" w:color="auto" w:fill="D9EAD3"/>
        </w:rPr>
      </w:pPr>
      <w:r w:rsidRPr="008F1D08">
        <w:rPr>
          <w:rFonts w:ascii="Arial" w:hAnsi="Arial" w:cs="Helvetica"/>
          <w:b/>
          <w:color w:val="76A5AF"/>
        </w:rPr>
        <w:t xml:space="preserve"> </w:t>
      </w:r>
      <w:r w:rsidRPr="008F1D08">
        <w:rPr>
          <w:rFonts w:ascii="Arial" w:hAnsi="Arial" w:cs="Helvetica"/>
        </w:rPr>
        <w:t xml:space="preserve"> </w:t>
      </w:r>
      <w:r w:rsidRPr="008F1D08">
        <w:rPr>
          <w:rFonts w:ascii="Arial" w:hAnsi="Arial" w:cs="Helvetica"/>
          <w:b/>
        </w:rPr>
        <w:t>如果符合以下所有條件，則與</w:t>
      </w:r>
      <w:r w:rsidRPr="008F1D08">
        <w:rPr>
          <w:rFonts w:ascii="Arial" w:hAnsi="Arial" w:cs="Helvetica"/>
          <w:b/>
        </w:rPr>
        <w:t xml:space="preserve"> HCP </w:t>
      </w:r>
      <w:r w:rsidRPr="008F1D08">
        <w:rPr>
          <w:rFonts w:ascii="Arial" w:hAnsi="Arial" w:cs="Helvetica"/>
          <w:b/>
        </w:rPr>
        <w:t>和政府官員的</w:t>
      </w:r>
      <w:r w:rsidRPr="00867AEA">
        <w:rPr>
          <w:rFonts w:ascii="Arial" w:hAnsi="Arial" w:cs="Helvetica"/>
          <w:b/>
          <w:color w:val="76A5AF"/>
        </w:rPr>
        <w:t>顧問</w:t>
      </w:r>
      <w:r w:rsidRPr="005B5AFA">
        <w:rPr>
          <w:rFonts w:ascii="Arial" w:hAnsi="Arial" w:cs="Helvetica"/>
          <w:b/>
          <w:color w:val="76A5AF"/>
        </w:rPr>
        <w:t>安排</w:t>
      </w:r>
      <w:r w:rsidRPr="008F1D08">
        <w:rPr>
          <w:rFonts w:ascii="Arial" w:hAnsi="Arial" w:cs="Helvetica"/>
          <w:b/>
        </w:rPr>
        <w:t>可能適合：</w:t>
      </w:r>
    </w:p>
    <w:p w14:paraId="3C4A55ED" w14:textId="7E9A4DD4"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有合法的業務目的，且選擇是基於他們的專業。</w:t>
      </w:r>
    </w:p>
    <w:p w14:paraId="0ACF381F" w14:textId="4E0B90DF" w:rsidR="006A4401" w:rsidRPr="008F1D08" w:rsidRDefault="006B7345"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 xml:space="preserve">HCP </w:t>
      </w:r>
      <w:r w:rsidRPr="008F1D08">
        <w:rPr>
          <w:rFonts w:ascii="Arial" w:hAnsi="Arial" w:cs="Helvetica"/>
        </w:rPr>
        <w:t>和政府官員的報酬應反映所執行工作的公平市場價值。</w:t>
      </w:r>
    </w:p>
    <w:p w14:paraId="45BC6583" w14:textId="01C80B83" w:rsidR="006A4401" w:rsidRPr="008F1D08" w:rsidRDefault="006A4401"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必要時從適用僱主和附屬的當地機構獲得適當的核准。</w:t>
      </w:r>
    </w:p>
    <w:p w14:paraId="51D60F12" w14:textId="76649F37" w:rsidR="0075770F" w:rsidRPr="008F1D08" w:rsidRDefault="0075770F" w:rsidP="000271BF">
      <w:pPr>
        <w:pStyle w:val="ListParagraph"/>
        <w:numPr>
          <w:ilvl w:val="0"/>
          <w:numId w:val="31"/>
        </w:numPr>
        <w:spacing w:after="0" w:line="276" w:lineRule="auto"/>
        <w:ind w:left="-180" w:hanging="180"/>
        <w:rPr>
          <w:rFonts w:ascii="Arial" w:hAnsi="Arial" w:cs="Helvetica"/>
        </w:rPr>
      </w:pPr>
      <w:r w:rsidRPr="008F1D08">
        <w:rPr>
          <w:rFonts w:ascii="Arial" w:hAnsi="Arial" w:cs="Helvetica"/>
        </w:rPr>
        <w:t>選擇不是為了嘗試影響產品的銷售。</w:t>
      </w:r>
    </w:p>
    <w:sectPr w:rsidR="0075770F" w:rsidRPr="008F1D08" w:rsidSect="007C64EF">
      <w:headerReference w:type="default" r:id="rId19"/>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06E1" w14:textId="77777777" w:rsidR="00D63012" w:rsidRDefault="00D63012" w:rsidP="001B7D31">
      <w:pPr>
        <w:spacing w:after="0" w:line="240" w:lineRule="auto"/>
      </w:pPr>
      <w:r>
        <w:separator/>
      </w:r>
    </w:p>
  </w:endnote>
  <w:endnote w:type="continuationSeparator" w:id="0">
    <w:p w14:paraId="678EEB58" w14:textId="77777777" w:rsidR="00D63012" w:rsidRDefault="00D6301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pitch w:val="variable"/>
    <w:sig w:usb0="A0002AAF" w:usb1="4000204A"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4431" w14:textId="77777777" w:rsidR="00D63012" w:rsidRDefault="00D63012" w:rsidP="001B7D31">
      <w:pPr>
        <w:spacing w:after="0" w:line="240" w:lineRule="auto"/>
      </w:pPr>
      <w:r>
        <w:separator/>
      </w:r>
    </w:p>
  </w:footnote>
  <w:footnote w:type="continuationSeparator" w:id="0">
    <w:p w14:paraId="3BCFA3D0" w14:textId="77777777" w:rsidR="00D63012" w:rsidRDefault="00D63012" w:rsidP="001B7D31">
      <w:pPr>
        <w:spacing w:after="0" w:line="240" w:lineRule="auto"/>
      </w:pPr>
      <w:r>
        <w:continuationSeparator/>
      </w:r>
    </w:p>
  </w:footnote>
  <w:footnote w:id="1">
    <w:p w14:paraId="4D6B67A0" w14:textId="0FA0FD16" w:rsidR="006A4401" w:rsidRPr="008F1D08" w:rsidRDefault="006A4401" w:rsidP="006A4401">
      <w:pPr>
        <w:pStyle w:val="FootnoteText"/>
        <w:rPr>
          <w:rFonts w:ascii="Arial" w:hAnsi="Arial"/>
        </w:rPr>
      </w:pPr>
      <w:r w:rsidRPr="008F1D08">
        <w:rPr>
          <w:rFonts w:ascii="Arial" w:hAnsi="Arial"/>
          <w:vertAlign w:val="superscript"/>
        </w:rPr>
        <w:footnoteRef/>
      </w:r>
      <w:r w:rsidRPr="008F1D08">
        <w:rPr>
          <w:rFonts w:ascii="Arial" w:hAnsi="Arial"/>
        </w:rPr>
        <w:t>公開透明法是要求依法報告與向</w:t>
      </w:r>
      <w:r w:rsidRPr="008F1D08">
        <w:rPr>
          <w:rFonts w:ascii="Arial" w:hAnsi="Arial"/>
        </w:rPr>
        <w:t xml:space="preserve"> HCP </w:t>
      </w:r>
      <w:r w:rsidRPr="008F1D08">
        <w:rPr>
          <w:rFonts w:ascii="Arial" w:hAnsi="Arial"/>
        </w:rPr>
        <w:t>提供任何有價物有關的資訊的法規。我們有責任確保我們與</w:t>
      </w:r>
      <w:r w:rsidRPr="008F1D08">
        <w:rPr>
          <w:rFonts w:ascii="Arial" w:hAnsi="Arial"/>
        </w:rPr>
        <w:t xml:space="preserve"> HCP </w:t>
      </w:r>
      <w:r w:rsidRPr="008F1D08">
        <w:rPr>
          <w:rFonts w:ascii="Arial" w:hAnsi="Arial"/>
        </w:rPr>
        <w:t>的互動符合所有適用的法律、法規、政府指導和高道德標準。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0271BF">
      <w:trPr>
        <w:trHeight w:val="543"/>
      </w:trPr>
      <w:tc>
        <w:tcPr>
          <w:tcW w:w="9499" w:type="dxa"/>
        </w:tcPr>
        <w:p w14:paraId="35E976C2" w14:textId="23FD3BA3" w:rsidR="001B7D31" w:rsidRPr="001B7D31" w:rsidRDefault="007E070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0E48B76F">
                    <wp:simplePos x="0" y="0"/>
                    <wp:positionH relativeFrom="margin">
                      <wp:posOffset>-68580</wp:posOffset>
                    </wp:positionH>
                    <wp:positionV relativeFrom="paragraph">
                      <wp:posOffset>-8495</wp:posOffset>
                    </wp:positionV>
                    <wp:extent cx="3333750" cy="353683"/>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333750" cy="3536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8F1D08" w:rsidRDefault="00D64309" w:rsidP="00D64309">
                                <w:pPr>
                                  <w:rPr>
                                    <w:rFonts w:ascii="Arial Bold" w:hAnsi="Arial Bold" w:hint="eastAsia"/>
                                    <w:b/>
                                    <w:bCs/>
                                    <w:color w:val="000000" w:themeColor="text1"/>
                                    <w:sz w:val="32"/>
                                    <w:szCs w:val="32"/>
                                  </w:rPr>
                                </w:pPr>
                                <w:r w:rsidRPr="008F1D08">
                                  <w:rPr>
                                    <w:rFonts w:ascii="Arial Bold" w:hAnsi="Arial Bold"/>
                                    <w:b/>
                                    <w:bCs/>
                                    <w:color w:val="000000" w:themeColor="text1"/>
                                    <w:sz w:val="32"/>
                                    <w:szCs w:val="32"/>
                                  </w:rPr>
                                  <w:t>[</w:t>
                                </w:r>
                                <w:r w:rsidRPr="008F1D08">
                                  <w:rPr>
                                    <w:rFonts w:ascii="Arial Bold" w:hAnsi="Arial Bold"/>
                                    <w:b/>
                                    <w:bCs/>
                                    <w:color w:val="000000" w:themeColor="text1"/>
                                    <w:sz w:val="32"/>
                                    <w:szCs w:val="32"/>
                                  </w:rPr>
                                  <w:t>插入公司名稱</w:t>
                                </w:r>
                                <w:r w:rsidRPr="008F1D08">
                                  <w:rPr>
                                    <w:rFonts w:ascii="Arial Bold" w:hAnsi="Arial Bold"/>
                                    <w:b/>
                                    <w:bCs/>
                                    <w:color w:val="000000" w:themeColor="text1"/>
                                    <w:sz w:val="32"/>
                                    <w:szCs w:val="32"/>
                                  </w:rPr>
                                  <w:t>/</w:t>
                                </w:r>
                                <w:r w:rsidRPr="008F1D08">
                                  <w:rPr>
                                    <w:rFonts w:ascii="Arial Bold" w:hAnsi="Arial Bold"/>
                                    <w:b/>
                                    <w:bCs/>
                                    <w:color w:val="000000" w:themeColor="text1"/>
                                    <w:sz w:val="32"/>
                                    <w:szCs w:val="32"/>
                                  </w:rPr>
                                  <w:t>標誌</w:t>
                                </w:r>
                                <w:r w:rsidRPr="008F1D08">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5.4pt;margin-top:-.65pt;width:262.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" filled="f" stroked="f">
                    <v:textbox>
                      <w:txbxContent>
                        <w:p w14:paraId="16460075" w14:textId="77777777" w:rsidR="00D64309" w:rsidRPr="008F1D08" w:rsidRDefault="00D64309" w:rsidP="00D64309">
                          <w:pPr>
                            <w:rPr>
                              <w:rFonts w:ascii="Arial Bold" w:hAnsi="Arial Bold" w:hint="eastAsia"/>
                              <w:b/>
                              <w:bCs/>
                              <w:color w:val="000000" w:themeColor="text1"/>
                              <w:sz w:val="32"/>
                              <w:szCs w:val="32"/>
                            </w:rPr>
                          </w:pPr>
                          <w:r w:rsidRPr="008F1D08">
                            <w:rPr>
                              <w:rFonts w:ascii="Arial Bold" w:hAnsi="Arial Bold"/>
                              <w:b/>
                              <w:bCs/>
                              <w:color w:val="000000" w:themeColor="text1"/>
                              <w:sz w:val="32"/>
                              <w:szCs w:val="32"/>
                            </w:rPr>
                            <w:t>[</w:t>
                          </w:r>
                          <w:r w:rsidRPr="008F1D08">
                            <w:rPr>
                              <w:rFonts w:ascii="Arial Bold" w:hAnsi="Arial Bold"/>
                              <w:b/>
                              <w:bCs/>
                              <w:color w:val="000000" w:themeColor="text1"/>
                              <w:sz w:val="32"/>
                              <w:szCs w:val="32"/>
                            </w:rPr>
                            <w:t>插入公司名稱</w:t>
                          </w:r>
                          <w:r w:rsidRPr="008F1D08">
                            <w:rPr>
                              <w:rFonts w:ascii="Arial Bold" w:hAnsi="Arial Bold"/>
                              <w:b/>
                              <w:bCs/>
                              <w:color w:val="000000" w:themeColor="text1"/>
                              <w:sz w:val="32"/>
                              <w:szCs w:val="32"/>
                            </w:rPr>
                            <w:t>/</w:t>
                          </w:r>
                          <w:r w:rsidRPr="008F1D08">
                            <w:rPr>
                              <w:rFonts w:ascii="Arial Bold" w:hAnsi="Arial Bold"/>
                              <w:b/>
                              <w:bCs/>
                              <w:color w:val="000000" w:themeColor="text1"/>
                              <w:sz w:val="32"/>
                              <w:szCs w:val="32"/>
                            </w:rPr>
                            <w:t>標誌</w:t>
                          </w:r>
                          <w:r w:rsidRPr="008F1D08">
                            <w:rPr>
                              <w:rFonts w:ascii="Arial Bold" w:hAnsi="Arial Bold"/>
                              <w:b/>
                              <w:bCs/>
                              <w:color w:val="000000" w:themeColor="text1"/>
                              <w:sz w:val="32"/>
                              <w:szCs w:val="32"/>
                            </w:rPr>
                            <w:t>]</w:t>
                          </w:r>
                        </w:p>
                      </w:txbxContent>
                    </v:textbox>
                    <w10:wrap anchorx="margin"/>
                  </v:shape>
                </w:pict>
              </mc:Fallback>
            </mc:AlternateContent>
          </w:r>
        </w:p>
      </w:tc>
    </w:tr>
  </w:tbl>
  <w:p w14:paraId="6E204793" w14:textId="1B51963C" w:rsidR="001B7D31" w:rsidRPr="009252CD" w:rsidRDefault="001B7D31" w:rsidP="000271BF">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8872841">
    <w:abstractNumId w:val="7"/>
  </w:num>
  <w:num w:numId="2" w16cid:durableId="111099571">
    <w:abstractNumId w:val="13"/>
  </w:num>
  <w:num w:numId="3" w16cid:durableId="2068021020">
    <w:abstractNumId w:val="3"/>
  </w:num>
  <w:num w:numId="4" w16cid:durableId="741178342">
    <w:abstractNumId w:val="12"/>
  </w:num>
  <w:num w:numId="5" w16cid:durableId="1755862120">
    <w:abstractNumId w:val="18"/>
  </w:num>
  <w:num w:numId="6" w16cid:durableId="216478415">
    <w:abstractNumId w:val="5"/>
  </w:num>
  <w:num w:numId="7" w16cid:durableId="393504665">
    <w:abstractNumId w:val="8"/>
  </w:num>
  <w:num w:numId="8" w16cid:durableId="918757007">
    <w:abstractNumId w:val="14"/>
  </w:num>
  <w:num w:numId="9" w16cid:durableId="982001964">
    <w:abstractNumId w:val="10"/>
  </w:num>
  <w:num w:numId="10" w16cid:durableId="1381249953">
    <w:abstractNumId w:val="16"/>
  </w:num>
  <w:num w:numId="11" w16cid:durableId="1205365956">
    <w:abstractNumId w:val="22"/>
  </w:num>
  <w:num w:numId="12" w16cid:durableId="188379616">
    <w:abstractNumId w:val="21"/>
  </w:num>
  <w:num w:numId="13" w16cid:durableId="1955357319">
    <w:abstractNumId w:val="4"/>
  </w:num>
  <w:num w:numId="14" w16cid:durableId="1644579389">
    <w:abstractNumId w:val="15"/>
  </w:num>
  <w:num w:numId="15" w16cid:durableId="1019814077">
    <w:abstractNumId w:val="0"/>
  </w:num>
  <w:num w:numId="16" w16cid:durableId="604850065">
    <w:abstractNumId w:val="0"/>
  </w:num>
  <w:num w:numId="17" w16cid:durableId="1092698209">
    <w:abstractNumId w:val="0"/>
  </w:num>
  <w:num w:numId="18" w16cid:durableId="1235778068">
    <w:abstractNumId w:val="19"/>
  </w:num>
  <w:num w:numId="19" w16cid:durableId="269363170">
    <w:abstractNumId w:val="19"/>
  </w:num>
  <w:num w:numId="20" w16cid:durableId="1248424077">
    <w:abstractNumId w:val="19"/>
  </w:num>
  <w:num w:numId="21" w16cid:durableId="1336112552">
    <w:abstractNumId w:val="9"/>
  </w:num>
  <w:num w:numId="22" w16cid:durableId="1345472559">
    <w:abstractNumId w:val="2"/>
  </w:num>
  <w:num w:numId="23" w16cid:durableId="1743679801">
    <w:abstractNumId w:val="2"/>
  </w:num>
  <w:num w:numId="24" w16cid:durableId="434329505">
    <w:abstractNumId w:val="2"/>
  </w:num>
  <w:num w:numId="25" w16cid:durableId="192155130">
    <w:abstractNumId w:val="1"/>
  </w:num>
  <w:num w:numId="26" w16cid:durableId="1464807780">
    <w:abstractNumId w:val="1"/>
  </w:num>
  <w:num w:numId="27" w16cid:durableId="1232501334">
    <w:abstractNumId w:val="1"/>
  </w:num>
  <w:num w:numId="28" w16cid:durableId="1618948914">
    <w:abstractNumId w:val="11"/>
  </w:num>
  <w:num w:numId="29" w16cid:durableId="805009089">
    <w:abstractNumId w:val="17"/>
  </w:num>
  <w:num w:numId="30" w16cid:durableId="1896047309">
    <w:abstractNumId w:val="20"/>
  </w:num>
  <w:num w:numId="31" w16cid:durableId="730883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5D78"/>
    <w:rsid w:val="000271BF"/>
    <w:rsid w:val="000356A4"/>
    <w:rsid w:val="00060FF3"/>
    <w:rsid w:val="0009504B"/>
    <w:rsid w:val="000A615D"/>
    <w:rsid w:val="000B1D70"/>
    <w:rsid w:val="000B37A4"/>
    <w:rsid w:val="000B3AE0"/>
    <w:rsid w:val="000B6D0D"/>
    <w:rsid w:val="000D0CA9"/>
    <w:rsid w:val="000E0E57"/>
    <w:rsid w:val="000F20E6"/>
    <w:rsid w:val="00116275"/>
    <w:rsid w:val="00126F09"/>
    <w:rsid w:val="00130EEA"/>
    <w:rsid w:val="001437AF"/>
    <w:rsid w:val="00187BC9"/>
    <w:rsid w:val="0019550D"/>
    <w:rsid w:val="0019648D"/>
    <w:rsid w:val="001A6AE5"/>
    <w:rsid w:val="001B7D31"/>
    <w:rsid w:val="001E666B"/>
    <w:rsid w:val="00206CDB"/>
    <w:rsid w:val="00232B3A"/>
    <w:rsid w:val="0025084E"/>
    <w:rsid w:val="002621CC"/>
    <w:rsid w:val="002771E6"/>
    <w:rsid w:val="00292D55"/>
    <w:rsid w:val="002A5D38"/>
    <w:rsid w:val="002C3912"/>
    <w:rsid w:val="002D0FCD"/>
    <w:rsid w:val="002F151F"/>
    <w:rsid w:val="002F497D"/>
    <w:rsid w:val="00317D1F"/>
    <w:rsid w:val="0032290E"/>
    <w:rsid w:val="00324065"/>
    <w:rsid w:val="00336B54"/>
    <w:rsid w:val="003510A8"/>
    <w:rsid w:val="00394FED"/>
    <w:rsid w:val="003B03E5"/>
    <w:rsid w:val="003B079F"/>
    <w:rsid w:val="003D3E6D"/>
    <w:rsid w:val="003F1F54"/>
    <w:rsid w:val="003F2275"/>
    <w:rsid w:val="00400B6C"/>
    <w:rsid w:val="004039CD"/>
    <w:rsid w:val="00460F81"/>
    <w:rsid w:val="004764E1"/>
    <w:rsid w:val="00482EB7"/>
    <w:rsid w:val="004A25BB"/>
    <w:rsid w:val="004B2B3C"/>
    <w:rsid w:val="004B2F1A"/>
    <w:rsid w:val="004E7058"/>
    <w:rsid w:val="00534893"/>
    <w:rsid w:val="005416F3"/>
    <w:rsid w:val="00546ECE"/>
    <w:rsid w:val="00555D2B"/>
    <w:rsid w:val="00563F67"/>
    <w:rsid w:val="00574418"/>
    <w:rsid w:val="005762F6"/>
    <w:rsid w:val="005946CB"/>
    <w:rsid w:val="00597AA8"/>
    <w:rsid w:val="005A7649"/>
    <w:rsid w:val="005B1ECE"/>
    <w:rsid w:val="005B4052"/>
    <w:rsid w:val="005B5AFA"/>
    <w:rsid w:val="005E1768"/>
    <w:rsid w:val="005F3E3E"/>
    <w:rsid w:val="006041C4"/>
    <w:rsid w:val="006102CE"/>
    <w:rsid w:val="00613D66"/>
    <w:rsid w:val="006423E7"/>
    <w:rsid w:val="0066356F"/>
    <w:rsid w:val="0069498E"/>
    <w:rsid w:val="00697144"/>
    <w:rsid w:val="006A2B2B"/>
    <w:rsid w:val="006A4401"/>
    <w:rsid w:val="006B6D74"/>
    <w:rsid w:val="006B7345"/>
    <w:rsid w:val="006D0FE1"/>
    <w:rsid w:val="006E7ED4"/>
    <w:rsid w:val="0071292E"/>
    <w:rsid w:val="00733933"/>
    <w:rsid w:val="00740C30"/>
    <w:rsid w:val="00743BFF"/>
    <w:rsid w:val="0075770F"/>
    <w:rsid w:val="00780612"/>
    <w:rsid w:val="0079115B"/>
    <w:rsid w:val="007B010D"/>
    <w:rsid w:val="007C0597"/>
    <w:rsid w:val="007C64EF"/>
    <w:rsid w:val="007D754D"/>
    <w:rsid w:val="007E070F"/>
    <w:rsid w:val="007F13B1"/>
    <w:rsid w:val="007F2A2F"/>
    <w:rsid w:val="008016DE"/>
    <w:rsid w:val="008027F8"/>
    <w:rsid w:val="0081549A"/>
    <w:rsid w:val="0082609D"/>
    <w:rsid w:val="00867AEA"/>
    <w:rsid w:val="00871E6D"/>
    <w:rsid w:val="00880247"/>
    <w:rsid w:val="008847CC"/>
    <w:rsid w:val="0088690B"/>
    <w:rsid w:val="008D40D4"/>
    <w:rsid w:val="008F1D08"/>
    <w:rsid w:val="009252CD"/>
    <w:rsid w:val="00927EDF"/>
    <w:rsid w:val="00931EB3"/>
    <w:rsid w:val="009343AD"/>
    <w:rsid w:val="00943278"/>
    <w:rsid w:val="009433D5"/>
    <w:rsid w:val="0094738E"/>
    <w:rsid w:val="00953CAD"/>
    <w:rsid w:val="00956F38"/>
    <w:rsid w:val="009576D7"/>
    <w:rsid w:val="00977DAD"/>
    <w:rsid w:val="00996A04"/>
    <w:rsid w:val="009B3494"/>
    <w:rsid w:val="009B5855"/>
    <w:rsid w:val="009B6EDA"/>
    <w:rsid w:val="009B6FE8"/>
    <w:rsid w:val="009D450B"/>
    <w:rsid w:val="009E429E"/>
    <w:rsid w:val="00A04288"/>
    <w:rsid w:val="00A20FB2"/>
    <w:rsid w:val="00A30419"/>
    <w:rsid w:val="00A32798"/>
    <w:rsid w:val="00A73C9B"/>
    <w:rsid w:val="00A83CC2"/>
    <w:rsid w:val="00A845BD"/>
    <w:rsid w:val="00A8663B"/>
    <w:rsid w:val="00AA109C"/>
    <w:rsid w:val="00AA3DDA"/>
    <w:rsid w:val="00AA7A30"/>
    <w:rsid w:val="00AB0023"/>
    <w:rsid w:val="00AC5F6E"/>
    <w:rsid w:val="00AD033F"/>
    <w:rsid w:val="00AE3148"/>
    <w:rsid w:val="00B22CD8"/>
    <w:rsid w:val="00B24FF8"/>
    <w:rsid w:val="00B25CF3"/>
    <w:rsid w:val="00B30D87"/>
    <w:rsid w:val="00B33BAC"/>
    <w:rsid w:val="00B70518"/>
    <w:rsid w:val="00B72021"/>
    <w:rsid w:val="00B73933"/>
    <w:rsid w:val="00B80A20"/>
    <w:rsid w:val="00B831BB"/>
    <w:rsid w:val="00BC3646"/>
    <w:rsid w:val="00C4167C"/>
    <w:rsid w:val="00C746B5"/>
    <w:rsid w:val="00C82190"/>
    <w:rsid w:val="00CA1701"/>
    <w:rsid w:val="00CB19AD"/>
    <w:rsid w:val="00CC3CB1"/>
    <w:rsid w:val="00CD74AE"/>
    <w:rsid w:val="00CE121D"/>
    <w:rsid w:val="00CE4193"/>
    <w:rsid w:val="00D00A2C"/>
    <w:rsid w:val="00D141BD"/>
    <w:rsid w:val="00D236EF"/>
    <w:rsid w:val="00D2797F"/>
    <w:rsid w:val="00D63012"/>
    <w:rsid w:val="00D64309"/>
    <w:rsid w:val="00D6680E"/>
    <w:rsid w:val="00D754BA"/>
    <w:rsid w:val="00D76214"/>
    <w:rsid w:val="00DC6511"/>
    <w:rsid w:val="00DD6009"/>
    <w:rsid w:val="00DD7C3E"/>
    <w:rsid w:val="00DE1EA5"/>
    <w:rsid w:val="00DE2615"/>
    <w:rsid w:val="00DE6358"/>
    <w:rsid w:val="00E44CC3"/>
    <w:rsid w:val="00E64F3F"/>
    <w:rsid w:val="00E71F55"/>
    <w:rsid w:val="00EA0B6B"/>
    <w:rsid w:val="00EA4DDD"/>
    <w:rsid w:val="00EC3580"/>
    <w:rsid w:val="00EC42C5"/>
    <w:rsid w:val="00ED69F8"/>
    <w:rsid w:val="00EE39BC"/>
    <w:rsid w:val="00F22ADF"/>
    <w:rsid w:val="00F268FE"/>
    <w:rsid w:val="00F35241"/>
    <w:rsid w:val="00F45A87"/>
    <w:rsid w:val="00F46D41"/>
    <w:rsid w:val="00F55F65"/>
    <w:rsid w:val="00F61C49"/>
    <w:rsid w:val="00F67FE2"/>
    <w:rsid w:val="00F768DD"/>
    <w:rsid w:val="00F879A8"/>
    <w:rsid w:val="00F9350A"/>
    <w:rsid w:val="00F97311"/>
    <w:rsid w:val="00FC5007"/>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customStyle="1" w:styleId="il">
    <w:name w:val="il"/>
    <w:basedOn w:val="DefaultParagraphFont"/>
    <w:rsid w:val="00880247"/>
  </w:style>
  <w:style w:type="paragraph" w:styleId="FootnoteText">
    <w:name w:val="footnote text"/>
    <w:basedOn w:val="Normal"/>
    <w:link w:val="FootnoteTextChar"/>
    <w:uiPriority w:val="99"/>
    <w:semiHidden/>
    <w:unhideWhenUsed/>
    <w:rsid w:val="006A4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01"/>
    <w:rPr>
      <w:rFonts w:ascii="Cambria" w:hAnsi="Cambria"/>
      <w:sz w:val="20"/>
      <w:szCs w:val="20"/>
    </w:rPr>
  </w:style>
  <w:style w:type="character" w:styleId="FootnoteReference">
    <w:name w:val="footnote reference"/>
    <w:basedOn w:val="DefaultParagraphFont"/>
    <w:uiPriority w:val="99"/>
    <w:semiHidden/>
    <w:unhideWhenUsed/>
    <w:rsid w:val="006A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E519B64F-B89C-42AD-8801-F4C98AD78AD5}"/>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30231-2D56-424D-B114-4A7DC37A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42</cp:revision>
  <cp:lastPrinted>2022-11-11T16:27:00Z</cp:lastPrinted>
  <dcterms:created xsi:type="dcterms:W3CDTF">2019-07-12T20:32:00Z</dcterms:created>
  <dcterms:modified xsi:type="dcterms:W3CDTF">2022-11-11T16:28:00Z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